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F14" w:rsidRPr="00812214" w:rsidRDefault="001B5F14" w:rsidP="001B5F14"/>
    <w:p w:rsidR="001B5F14" w:rsidRPr="00812214" w:rsidRDefault="001B5F14" w:rsidP="001B5F14"/>
    <w:p w:rsidR="001B5F14" w:rsidRPr="00812214" w:rsidRDefault="009E1BDA" w:rsidP="001B5F14">
      <w:pPr>
        <w:jc w:val="center"/>
      </w:pPr>
      <w:r>
        <w:rPr>
          <w:noProof/>
          <w:lang w:eastAsia="es-AR"/>
        </w:rPr>
        <w:drawing>
          <wp:anchor distT="0" distB="0" distL="114300" distR="114300" simplePos="0" relativeHeight="251657728" behindDoc="1" locked="0" layoutInCell="1" allowOverlap="1">
            <wp:simplePos x="0" y="0"/>
            <wp:positionH relativeFrom="column">
              <wp:posOffset>-1067435</wp:posOffset>
            </wp:positionH>
            <wp:positionV relativeFrom="paragraph">
              <wp:posOffset>-893445</wp:posOffset>
            </wp:positionV>
            <wp:extent cx="7689850" cy="142875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98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5F14" w:rsidRPr="00812214" w:rsidRDefault="001B5F14" w:rsidP="001B5F14">
      <w:pPr>
        <w:jc w:val="center"/>
      </w:pPr>
    </w:p>
    <w:p w:rsidR="001B5F14" w:rsidRPr="00812214" w:rsidRDefault="001B5F14" w:rsidP="001B5F14">
      <w:pPr>
        <w:jc w:val="center"/>
      </w:pPr>
    </w:p>
    <w:p w:rsidR="001B5F14" w:rsidRPr="00812214" w:rsidRDefault="001B5F14" w:rsidP="001B5F14">
      <w:pPr>
        <w:jc w:val="center"/>
      </w:pPr>
    </w:p>
    <w:p w:rsidR="001B5F14" w:rsidRPr="00812214" w:rsidRDefault="001B5F14" w:rsidP="001B5F14">
      <w:pPr>
        <w:jc w:val="center"/>
        <w:rPr>
          <w:b/>
          <w:bCs/>
          <w:sz w:val="36"/>
        </w:rPr>
      </w:pPr>
      <w:r w:rsidRPr="00812214">
        <w:rPr>
          <w:b/>
          <w:bCs/>
          <w:sz w:val="36"/>
        </w:rPr>
        <w:t>UNIVERSIDAD DE BUENOS AIRES</w:t>
      </w:r>
    </w:p>
    <w:p w:rsidR="001B5F14" w:rsidRPr="00812214" w:rsidRDefault="001B5F14" w:rsidP="001B5F14">
      <w:pPr>
        <w:jc w:val="center"/>
        <w:rPr>
          <w:b/>
          <w:bCs/>
          <w:sz w:val="40"/>
        </w:rPr>
      </w:pPr>
    </w:p>
    <w:p w:rsidR="001B5F14" w:rsidRPr="00812214" w:rsidRDefault="001B5F14" w:rsidP="001B5F14">
      <w:pPr>
        <w:jc w:val="center"/>
        <w:rPr>
          <w:b/>
          <w:bCs/>
          <w:sz w:val="36"/>
        </w:rPr>
      </w:pPr>
      <w:r w:rsidRPr="00812214">
        <w:rPr>
          <w:b/>
          <w:bCs/>
          <w:sz w:val="36"/>
        </w:rPr>
        <w:t>FACULTAD DE ARQUITECTURA, DISEÑO Y URBANISMO</w:t>
      </w:r>
    </w:p>
    <w:p w:rsidR="001B5F14" w:rsidRPr="00812214" w:rsidRDefault="001B5F14" w:rsidP="001B5F14">
      <w:pPr>
        <w:jc w:val="center"/>
        <w:rPr>
          <w:b/>
          <w:bCs/>
        </w:rPr>
      </w:pPr>
    </w:p>
    <w:p w:rsidR="001B5F14" w:rsidRPr="00812214" w:rsidRDefault="001B5F14" w:rsidP="001B5F14">
      <w:pPr>
        <w:jc w:val="center"/>
        <w:rPr>
          <w:b/>
          <w:bCs/>
        </w:rPr>
      </w:pPr>
      <w:r w:rsidRPr="00812214">
        <w:rPr>
          <w:b/>
          <w:bCs/>
        </w:rPr>
        <w:t xml:space="preserve">Sesión </w:t>
      </w:r>
      <w:r w:rsidR="006F35C4" w:rsidRPr="00812214">
        <w:rPr>
          <w:b/>
          <w:bCs/>
        </w:rPr>
        <w:t>o</w:t>
      </w:r>
      <w:r w:rsidRPr="00812214">
        <w:rPr>
          <w:b/>
          <w:bCs/>
        </w:rPr>
        <w:t xml:space="preserve">rdinaria del Consejo Directivo del </w:t>
      </w:r>
      <w:r w:rsidR="00BF347D">
        <w:rPr>
          <w:b/>
          <w:bCs/>
        </w:rPr>
        <w:t>martes</w:t>
      </w:r>
      <w:r w:rsidR="006E1811" w:rsidRPr="00812214">
        <w:rPr>
          <w:b/>
          <w:bCs/>
        </w:rPr>
        <w:t xml:space="preserve"> </w:t>
      </w:r>
      <w:r w:rsidR="00BF347D">
        <w:rPr>
          <w:b/>
          <w:bCs/>
        </w:rPr>
        <w:t>3</w:t>
      </w:r>
      <w:r w:rsidRPr="00812214">
        <w:rPr>
          <w:b/>
          <w:bCs/>
        </w:rPr>
        <w:t xml:space="preserve"> de </w:t>
      </w:r>
      <w:r w:rsidR="00BF347D">
        <w:rPr>
          <w:b/>
          <w:bCs/>
        </w:rPr>
        <w:t>dic</w:t>
      </w:r>
      <w:r w:rsidR="005D1570" w:rsidRPr="00812214">
        <w:rPr>
          <w:b/>
          <w:bCs/>
        </w:rPr>
        <w:t>iembre</w:t>
      </w:r>
      <w:r w:rsidRPr="00812214">
        <w:rPr>
          <w:b/>
          <w:bCs/>
        </w:rPr>
        <w:t xml:space="preserve"> de 202</w:t>
      </w:r>
      <w:r w:rsidR="005956EE" w:rsidRPr="00812214">
        <w:rPr>
          <w:b/>
          <w:bCs/>
        </w:rPr>
        <w:t>4</w:t>
      </w:r>
    </w:p>
    <w:p w:rsidR="001B5F14" w:rsidRPr="00812214" w:rsidRDefault="001B5F14" w:rsidP="001B5F14">
      <w:pPr>
        <w:jc w:val="center"/>
      </w:pPr>
    </w:p>
    <w:p w:rsidR="001B5F14" w:rsidRDefault="001B5F14" w:rsidP="001B5F14">
      <w:pPr>
        <w:jc w:val="center"/>
        <w:rPr>
          <w:b/>
        </w:rPr>
      </w:pPr>
      <w:r w:rsidRPr="00812214">
        <w:rPr>
          <w:b/>
        </w:rPr>
        <w:t xml:space="preserve">Presidencia de la sesión: </w:t>
      </w:r>
      <w:r w:rsidR="005036E5">
        <w:rPr>
          <w:b/>
        </w:rPr>
        <w:t>D</w:t>
      </w:r>
      <w:r w:rsidRPr="00812214">
        <w:rPr>
          <w:b/>
        </w:rPr>
        <w:t xml:space="preserve">iseñador </w:t>
      </w:r>
      <w:r w:rsidR="005036E5">
        <w:rPr>
          <w:b/>
        </w:rPr>
        <w:t>G</w:t>
      </w:r>
      <w:bookmarkStart w:id="0" w:name="_GoBack"/>
      <w:bookmarkEnd w:id="0"/>
      <w:r w:rsidRPr="00812214">
        <w:rPr>
          <w:b/>
        </w:rPr>
        <w:t>ráfico Carlos Mariano Venancio</w:t>
      </w:r>
    </w:p>
    <w:p w:rsidR="00F33E09" w:rsidRPr="00F33E09" w:rsidRDefault="00F33E09" w:rsidP="00F33E09">
      <w:pPr>
        <w:jc w:val="center"/>
        <w:rPr>
          <w:b/>
          <w:lang w:val="es-ES"/>
        </w:rPr>
      </w:pPr>
      <w:r>
        <w:rPr>
          <w:b/>
          <w:lang w:val="es-ES"/>
        </w:rPr>
        <w:t>Secretaría a cargo de: Arq. Leandro Favarel</w:t>
      </w:r>
    </w:p>
    <w:p w:rsidR="001B5F14" w:rsidRPr="00812214" w:rsidRDefault="001B5F14" w:rsidP="001B5F14"/>
    <w:p w:rsidR="001B5F14" w:rsidRPr="00812214" w:rsidRDefault="001B5F14" w:rsidP="001B5F14">
      <w:pPr>
        <w:jc w:val="center"/>
        <w:rPr>
          <w:b/>
          <w:u w:val="single"/>
        </w:rPr>
      </w:pPr>
      <w:r w:rsidRPr="00812214">
        <w:rPr>
          <w:b/>
          <w:u w:val="single"/>
        </w:rPr>
        <w:t>Planilla de asistencia</w:t>
      </w:r>
    </w:p>
    <w:p w:rsidR="001B5F14" w:rsidRPr="00812214" w:rsidRDefault="001B5F14" w:rsidP="001B5F14">
      <w:pPr>
        <w:jc w:val="center"/>
        <w:rPr>
          <w:b/>
          <w:u w:val="single"/>
        </w:rPr>
      </w:pPr>
    </w:p>
    <w:tbl>
      <w:tblPr>
        <w:tblW w:w="9952" w:type="dxa"/>
        <w:tblInd w:w="130" w:type="dxa"/>
        <w:tblLayout w:type="fixed"/>
        <w:tblLook w:val="0000" w:firstRow="0" w:lastRow="0" w:firstColumn="0" w:lastColumn="0" w:noHBand="0" w:noVBand="0"/>
      </w:tblPr>
      <w:tblGrid>
        <w:gridCol w:w="3630"/>
        <w:gridCol w:w="795"/>
        <w:gridCol w:w="3653"/>
        <w:gridCol w:w="937"/>
        <w:gridCol w:w="937"/>
      </w:tblGrid>
      <w:tr w:rsidR="001B5F14" w:rsidRPr="00812214" w:rsidTr="00F1138C">
        <w:trPr>
          <w:gridAfter w:val="1"/>
          <w:wAfter w:w="937" w:type="dxa"/>
        </w:trPr>
        <w:tc>
          <w:tcPr>
            <w:tcW w:w="4425" w:type="dxa"/>
            <w:gridSpan w:val="2"/>
            <w:tcBorders>
              <w:top w:val="single" w:sz="4" w:space="0" w:color="000000"/>
              <w:left w:val="single" w:sz="4" w:space="0" w:color="000000"/>
              <w:bottom w:val="single" w:sz="4" w:space="0" w:color="000000"/>
              <w:right w:val="double" w:sz="2" w:space="0" w:color="000000"/>
            </w:tcBorders>
            <w:shd w:val="clear" w:color="auto" w:fill="B3B3B3"/>
          </w:tcPr>
          <w:p w:rsidR="001B5F14" w:rsidRPr="00812214" w:rsidRDefault="001B5F14" w:rsidP="00F1138C">
            <w:pPr>
              <w:snapToGrid w:val="0"/>
            </w:pPr>
            <w:r w:rsidRPr="00812214">
              <w:t xml:space="preserve">Consejeros titulares claustro de Profesores </w:t>
            </w:r>
          </w:p>
        </w:tc>
        <w:tc>
          <w:tcPr>
            <w:tcW w:w="4590" w:type="dxa"/>
            <w:gridSpan w:val="2"/>
            <w:tcBorders>
              <w:top w:val="single" w:sz="4" w:space="0" w:color="000000"/>
              <w:left w:val="double" w:sz="2" w:space="0" w:color="000000"/>
              <w:bottom w:val="single" w:sz="4" w:space="0" w:color="000000"/>
              <w:right w:val="double" w:sz="4" w:space="0" w:color="auto"/>
            </w:tcBorders>
            <w:shd w:val="clear" w:color="auto" w:fill="B3B3B3"/>
          </w:tcPr>
          <w:p w:rsidR="001B5F14" w:rsidRPr="00812214" w:rsidRDefault="001B5F14" w:rsidP="00F1138C">
            <w:pPr>
              <w:snapToGrid w:val="0"/>
            </w:pPr>
            <w:r w:rsidRPr="00812214">
              <w:t>Consejeros suplentes claustro de Profesores</w:t>
            </w:r>
          </w:p>
        </w:tc>
      </w:tr>
      <w:tr w:rsidR="00996742" w:rsidRPr="00812214" w:rsidTr="00F1138C">
        <w:trPr>
          <w:gridAfter w:val="1"/>
          <w:wAfter w:w="937" w:type="dxa"/>
          <w:trHeight w:val="286"/>
        </w:trPr>
        <w:tc>
          <w:tcPr>
            <w:tcW w:w="3630" w:type="dxa"/>
            <w:tcBorders>
              <w:top w:val="single" w:sz="4" w:space="0" w:color="000000"/>
              <w:left w:val="single" w:sz="4" w:space="0" w:color="000000"/>
              <w:bottom w:val="single" w:sz="4" w:space="0" w:color="000000"/>
              <w:right w:val="double" w:sz="4" w:space="0" w:color="auto"/>
            </w:tcBorders>
            <w:vAlign w:val="center"/>
          </w:tcPr>
          <w:p w:rsidR="00996742" w:rsidRPr="00812214" w:rsidRDefault="00996742" w:rsidP="00F1138C">
            <w:pPr>
              <w:snapToGrid w:val="0"/>
              <w:rPr>
                <w:b/>
                <w:sz w:val="20"/>
              </w:rPr>
            </w:pPr>
            <w:r w:rsidRPr="00812214">
              <w:rPr>
                <w:b/>
                <w:sz w:val="20"/>
              </w:rPr>
              <w:t>D.I. RONDINA, Anabella</w:t>
            </w:r>
          </w:p>
        </w:tc>
        <w:tc>
          <w:tcPr>
            <w:tcW w:w="795" w:type="dxa"/>
            <w:tcBorders>
              <w:top w:val="single" w:sz="4" w:space="0" w:color="000000"/>
              <w:left w:val="double" w:sz="4" w:space="0" w:color="auto"/>
              <w:bottom w:val="single" w:sz="4" w:space="0" w:color="000000"/>
              <w:right w:val="double" w:sz="4" w:space="0" w:color="auto"/>
            </w:tcBorders>
            <w:vAlign w:val="center"/>
          </w:tcPr>
          <w:p w:rsidR="00996742" w:rsidRPr="00812214" w:rsidRDefault="005D1570" w:rsidP="00F1138C">
            <w:pPr>
              <w:snapToGrid w:val="0"/>
              <w:rPr>
                <w:sz w:val="16"/>
                <w:szCs w:val="16"/>
              </w:rPr>
            </w:pPr>
            <w:r w:rsidRPr="00812214">
              <w:rPr>
                <w:sz w:val="16"/>
                <w:szCs w:val="16"/>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996742" w:rsidRPr="00812214" w:rsidRDefault="00996742" w:rsidP="00F1138C">
            <w:pPr>
              <w:snapToGrid w:val="0"/>
              <w:rPr>
                <w:b/>
                <w:sz w:val="20"/>
              </w:rPr>
            </w:pPr>
            <w:r w:rsidRPr="00812214">
              <w:rPr>
                <w:b/>
                <w:sz w:val="20"/>
              </w:rPr>
              <w:t>Arq. GÓMEZ DIZ, Walter</w:t>
            </w:r>
          </w:p>
        </w:tc>
        <w:tc>
          <w:tcPr>
            <w:tcW w:w="937" w:type="dxa"/>
            <w:tcBorders>
              <w:top w:val="single" w:sz="4" w:space="0" w:color="000000"/>
              <w:left w:val="double" w:sz="4" w:space="0" w:color="auto"/>
              <w:bottom w:val="single" w:sz="4" w:space="0" w:color="000000"/>
              <w:right w:val="double" w:sz="4" w:space="0" w:color="auto"/>
            </w:tcBorders>
            <w:vAlign w:val="center"/>
          </w:tcPr>
          <w:p w:rsidR="00996742" w:rsidRPr="00812214" w:rsidRDefault="00206FF1" w:rsidP="00092177">
            <w:pPr>
              <w:snapToGrid w:val="0"/>
              <w:rPr>
                <w:sz w:val="16"/>
                <w:szCs w:val="16"/>
              </w:rPr>
            </w:pPr>
            <w:r w:rsidRPr="00812214">
              <w:rPr>
                <w:sz w:val="16"/>
                <w:szCs w:val="16"/>
              </w:rPr>
              <w:t>Presente</w:t>
            </w:r>
          </w:p>
        </w:tc>
      </w:tr>
      <w:tr w:rsidR="00EF03C9" w:rsidRPr="00812214"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D.G. GARCÍA DÍAZ, Diego</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sz w:val="16"/>
                <w:szCs w:val="16"/>
              </w:rPr>
            </w:pP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D.G. FLESLER, Griselda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2F6566">
            <w:pPr>
              <w:snapToGrid w:val="0"/>
              <w:rPr>
                <w:sz w:val="16"/>
                <w:szCs w:val="16"/>
              </w:rPr>
            </w:pPr>
          </w:p>
        </w:tc>
      </w:tr>
      <w:tr w:rsidR="00EF03C9" w:rsidRPr="00812214"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Arq. LA SPINA, Graciela</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sz w:val="16"/>
                <w:szCs w:val="16"/>
              </w:rPr>
            </w:pP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Arq. D’ANDREA, Marcelo</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812214" w:rsidRDefault="00206FF1" w:rsidP="002F6566">
            <w:pPr>
              <w:snapToGrid w:val="0"/>
              <w:rPr>
                <w:sz w:val="16"/>
                <w:szCs w:val="16"/>
              </w:rPr>
            </w:pPr>
            <w:r w:rsidRPr="00812214">
              <w:rPr>
                <w:sz w:val="16"/>
                <w:szCs w:val="16"/>
              </w:rPr>
              <w:t>Presente</w:t>
            </w:r>
          </w:p>
        </w:tc>
      </w:tr>
      <w:tr w:rsidR="00EF03C9" w:rsidRPr="00812214"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Arq. PETRILLO, Andrés</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2F6566">
            <w:pPr>
              <w:snapToGrid w:val="0"/>
              <w:rPr>
                <w:sz w:val="16"/>
                <w:szCs w:val="16"/>
              </w:rPr>
            </w:pP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Arq. SARDÍN, Horacio</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2F6566">
            <w:pPr>
              <w:snapToGrid w:val="0"/>
              <w:rPr>
                <w:sz w:val="16"/>
                <w:szCs w:val="16"/>
              </w:rPr>
            </w:pPr>
          </w:p>
        </w:tc>
      </w:tr>
      <w:tr w:rsidR="00EF03C9" w:rsidRPr="00812214"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Dr. Arq. SABUGO, Mario</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812214" w:rsidRDefault="005D1570" w:rsidP="002F6566">
            <w:pPr>
              <w:snapToGrid w:val="0"/>
              <w:rPr>
                <w:sz w:val="16"/>
                <w:szCs w:val="16"/>
              </w:rPr>
            </w:pPr>
            <w:r w:rsidRPr="00812214">
              <w:rPr>
                <w:sz w:val="16"/>
                <w:szCs w:val="16"/>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D.I.T. SORDELLI, Verónica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812214" w:rsidRDefault="00BF347D" w:rsidP="00092177">
            <w:pPr>
              <w:snapToGrid w:val="0"/>
              <w:rPr>
                <w:sz w:val="16"/>
                <w:szCs w:val="16"/>
              </w:rPr>
            </w:pPr>
            <w:r w:rsidRPr="00812214">
              <w:rPr>
                <w:sz w:val="16"/>
                <w:szCs w:val="16"/>
              </w:rPr>
              <w:t>Presente</w:t>
            </w:r>
          </w:p>
        </w:tc>
      </w:tr>
      <w:tr w:rsidR="00EF03C9" w:rsidRPr="00812214"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Dra. D.I.S. NEGRO, Marcela</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2F6566">
            <w:pPr>
              <w:snapToGrid w:val="0"/>
              <w:rPr>
                <w:sz w:val="16"/>
                <w:szCs w:val="16"/>
              </w:rPr>
            </w:pP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Dra. Arq. ABOY, Rosa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2F6566">
            <w:pPr>
              <w:snapToGrid w:val="0"/>
              <w:rPr>
                <w:sz w:val="16"/>
                <w:szCs w:val="16"/>
              </w:rPr>
            </w:pPr>
          </w:p>
        </w:tc>
      </w:tr>
      <w:tr w:rsidR="00EF03C9" w:rsidRPr="00812214"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Arq. LORELLI, Marcelo</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812214" w:rsidRDefault="00BF347D" w:rsidP="00F1138C">
            <w:pPr>
              <w:snapToGrid w:val="0"/>
              <w:rPr>
                <w:sz w:val="16"/>
                <w:szCs w:val="16"/>
              </w:rPr>
            </w:pPr>
            <w:r w:rsidRPr="00812214">
              <w:rPr>
                <w:sz w:val="16"/>
                <w:szCs w:val="16"/>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Arq. GILARDI, Lucas</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2F6566">
            <w:pPr>
              <w:snapToGrid w:val="0"/>
              <w:rPr>
                <w:sz w:val="16"/>
                <w:szCs w:val="16"/>
              </w:rPr>
            </w:pPr>
          </w:p>
        </w:tc>
      </w:tr>
      <w:tr w:rsidR="00EF03C9" w:rsidRPr="00812214"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Arq. DEL VALLE, Luis</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812214" w:rsidRDefault="00BF347D" w:rsidP="00F1138C">
            <w:pPr>
              <w:snapToGrid w:val="0"/>
              <w:rPr>
                <w:sz w:val="16"/>
                <w:szCs w:val="16"/>
              </w:rPr>
            </w:pPr>
            <w:r w:rsidRPr="00812214">
              <w:rPr>
                <w:sz w:val="16"/>
                <w:szCs w:val="16"/>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Lic. REYNES ABREGÚ, Laura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812214" w:rsidRDefault="005D1570" w:rsidP="002F6566">
            <w:pPr>
              <w:snapToGrid w:val="0"/>
              <w:rPr>
                <w:sz w:val="16"/>
                <w:szCs w:val="16"/>
              </w:rPr>
            </w:pPr>
            <w:r w:rsidRPr="00812214">
              <w:rPr>
                <w:sz w:val="16"/>
                <w:szCs w:val="16"/>
              </w:rPr>
              <w:t>Presente</w:t>
            </w:r>
          </w:p>
        </w:tc>
      </w:tr>
      <w:tr w:rsidR="00EF03C9" w:rsidRPr="00812214" w:rsidTr="00F1138C">
        <w:trPr>
          <w:gridAfter w:val="1"/>
          <w:wAfter w:w="937" w:type="dxa"/>
        </w:trPr>
        <w:tc>
          <w:tcPr>
            <w:tcW w:w="9015" w:type="dxa"/>
            <w:gridSpan w:val="4"/>
            <w:tcBorders>
              <w:top w:val="single" w:sz="4" w:space="0" w:color="000000"/>
              <w:left w:val="single" w:sz="4" w:space="0" w:color="000000"/>
              <w:bottom w:val="single" w:sz="4" w:space="0" w:color="000000"/>
              <w:right w:val="double" w:sz="4" w:space="0" w:color="auto"/>
            </w:tcBorders>
          </w:tcPr>
          <w:p w:rsidR="00EF03C9" w:rsidRPr="00812214" w:rsidRDefault="00EF03C9" w:rsidP="00F1138C">
            <w:pPr>
              <w:snapToGrid w:val="0"/>
            </w:pPr>
          </w:p>
        </w:tc>
      </w:tr>
      <w:tr w:rsidR="00EF03C9" w:rsidRPr="00812214" w:rsidTr="00F1138C">
        <w:trPr>
          <w:gridAfter w:val="1"/>
          <w:wAfter w:w="937" w:type="dxa"/>
        </w:trPr>
        <w:tc>
          <w:tcPr>
            <w:tcW w:w="4425" w:type="dxa"/>
            <w:gridSpan w:val="2"/>
            <w:tcBorders>
              <w:top w:val="single" w:sz="4" w:space="0" w:color="000000"/>
              <w:left w:val="single" w:sz="4" w:space="0" w:color="000000"/>
              <w:bottom w:val="single" w:sz="4" w:space="0" w:color="000000"/>
              <w:right w:val="double" w:sz="4" w:space="0" w:color="auto"/>
            </w:tcBorders>
            <w:shd w:val="clear" w:color="auto" w:fill="B3B3B3"/>
          </w:tcPr>
          <w:p w:rsidR="00EF03C9" w:rsidRPr="00812214" w:rsidRDefault="00EF03C9" w:rsidP="00F1138C">
            <w:pPr>
              <w:snapToGrid w:val="0"/>
            </w:pPr>
            <w:r w:rsidRPr="00812214">
              <w:t xml:space="preserve">Consejeros titulares claustro de Graduados </w:t>
            </w:r>
          </w:p>
        </w:tc>
        <w:tc>
          <w:tcPr>
            <w:tcW w:w="4590" w:type="dxa"/>
            <w:gridSpan w:val="2"/>
            <w:tcBorders>
              <w:left w:val="double" w:sz="4" w:space="0" w:color="auto"/>
              <w:right w:val="double" w:sz="4" w:space="0" w:color="auto"/>
            </w:tcBorders>
            <w:shd w:val="clear" w:color="auto" w:fill="B3B3B3"/>
          </w:tcPr>
          <w:p w:rsidR="00EF03C9" w:rsidRPr="00812214" w:rsidRDefault="00EF03C9" w:rsidP="00F1138C">
            <w:pPr>
              <w:snapToGrid w:val="0"/>
            </w:pPr>
            <w:r w:rsidRPr="00812214">
              <w:t>Consejeros suplentes claustro de Graduados</w:t>
            </w:r>
          </w:p>
        </w:tc>
      </w:tr>
      <w:tr w:rsidR="00EF03C9" w:rsidRPr="00812214"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Arq. RODRÍGUEZ PARDO, Hernán</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812214" w:rsidRDefault="005D1570" w:rsidP="002F6566">
            <w:pPr>
              <w:snapToGrid w:val="0"/>
              <w:rPr>
                <w:sz w:val="16"/>
                <w:szCs w:val="16"/>
              </w:rPr>
            </w:pPr>
            <w:r w:rsidRPr="00812214">
              <w:rPr>
                <w:sz w:val="16"/>
                <w:szCs w:val="16"/>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Lic. CAMPARI, Gabriela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2F6566">
            <w:pPr>
              <w:snapToGrid w:val="0"/>
              <w:rPr>
                <w:sz w:val="16"/>
                <w:szCs w:val="16"/>
              </w:rPr>
            </w:pPr>
          </w:p>
        </w:tc>
      </w:tr>
      <w:tr w:rsidR="00EF03C9" w:rsidRPr="00812214"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D.I. MONTEVERDE, Mora</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2F6566">
            <w:pPr>
              <w:snapToGrid w:val="0"/>
              <w:rPr>
                <w:sz w:val="16"/>
                <w:szCs w:val="16"/>
              </w:rPr>
            </w:pP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D.G. GRANDA, Patricio</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2F6566">
            <w:pPr>
              <w:snapToGrid w:val="0"/>
              <w:rPr>
                <w:sz w:val="16"/>
                <w:szCs w:val="16"/>
              </w:rPr>
            </w:pPr>
          </w:p>
        </w:tc>
      </w:tr>
      <w:tr w:rsidR="00EF03C9" w:rsidRPr="00812214"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Arq. AMANTE, Hugo</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812214" w:rsidRDefault="00BF347D" w:rsidP="002F6566">
            <w:pPr>
              <w:snapToGrid w:val="0"/>
              <w:rPr>
                <w:sz w:val="16"/>
                <w:szCs w:val="16"/>
              </w:rPr>
            </w:pPr>
            <w:r w:rsidRPr="00812214">
              <w:rPr>
                <w:sz w:val="16"/>
                <w:szCs w:val="16"/>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Arq. MANSUETO, Clara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812214" w:rsidRDefault="00206FF1" w:rsidP="002F6566">
            <w:pPr>
              <w:snapToGrid w:val="0"/>
              <w:rPr>
                <w:sz w:val="16"/>
                <w:szCs w:val="16"/>
              </w:rPr>
            </w:pPr>
            <w:r w:rsidRPr="00812214">
              <w:rPr>
                <w:sz w:val="16"/>
                <w:szCs w:val="16"/>
              </w:rPr>
              <w:t>Presente</w:t>
            </w:r>
          </w:p>
        </w:tc>
      </w:tr>
      <w:tr w:rsidR="00EF03C9" w:rsidRPr="00812214"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Arq. CAPRARELLI, Mariano</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092177">
            <w:pPr>
              <w:snapToGrid w:val="0"/>
              <w:rPr>
                <w:sz w:val="16"/>
                <w:szCs w:val="16"/>
              </w:rPr>
            </w:pPr>
            <w:r w:rsidRPr="00812214">
              <w:rPr>
                <w:sz w:val="16"/>
                <w:szCs w:val="16"/>
              </w:rPr>
              <w:t>Presente</w:t>
            </w:r>
          </w:p>
        </w:tc>
        <w:tc>
          <w:tcPr>
            <w:tcW w:w="3653" w:type="dxa"/>
            <w:tcBorders>
              <w:top w:val="single" w:sz="4" w:space="0" w:color="000000"/>
              <w:left w:val="double" w:sz="4" w:space="0" w:color="auto"/>
              <w:right w:val="double" w:sz="4" w:space="0" w:color="000000"/>
            </w:tcBorders>
            <w:vAlign w:val="center"/>
          </w:tcPr>
          <w:p w:rsidR="00EF03C9" w:rsidRPr="00812214" w:rsidRDefault="00EF03C9" w:rsidP="00725150">
            <w:pPr>
              <w:rPr>
                <w:b/>
                <w:sz w:val="20"/>
                <w:szCs w:val="20"/>
              </w:rPr>
            </w:pPr>
            <w:r w:rsidRPr="00812214">
              <w:rPr>
                <w:b/>
                <w:sz w:val="20"/>
                <w:szCs w:val="20"/>
              </w:rPr>
              <w:t>Arq. CARIGNANI, Paloma</w:t>
            </w:r>
          </w:p>
        </w:tc>
        <w:tc>
          <w:tcPr>
            <w:tcW w:w="937" w:type="dxa"/>
            <w:tcBorders>
              <w:top w:val="single" w:sz="4" w:space="0" w:color="000000"/>
              <w:left w:val="double" w:sz="4" w:space="0" w:color="000000"/>
              <w:bottom w:val="single" w:sz="4" w:space="0" w:color="000000"/>
              <w:right w:val="double" w:sz="4" w:space="0" w:color="auto"/>
            </w:tcBorders>
            <w:vAlign w:val="center"/>
          </w:tcPr>
          <w:p w:rsidR="00EF03C9" w:rsidRPr="00812214" w:rsidRDefault="00EF03C9" w:rsidP="002F6566">
            <w:pPr>
              <w:snapToGrid w:val="0"/>
              <w:rPr>
                <w:sz w:val="16"/>
                <w:szCs w:val="16"/>
              </w:rPr>
            </w:pPr>
          </w:p>
        </w:tc>
      </w:tr>
      <w:tr w:rsidR="00EF03C9" w:rsidRPr="00812214" w:rsidTr="00F1138C">
        <w:trPr>
          <w:gridAfter w:val="1"/>
          <w:wAfter w:w="937" w:type="dxa"/>
        </w:trPr>
        <w:tc>
          <w:tcPr>
            <w:tcW w:w="9015" w:type="dxa"/>
            <w:gridSpan w:val="4"/>
            <w:tcBorders>
              <w:top w:val="single" w:sz="4" w:space="0" w:color="000000"/>
              <w:left w:val="single" w:sz="4" w:space="0" w:color="000000"/>
              <w:bottom w:val="single" w:sz="4" w:space="0" w:color="000000"/>
              <w:right w:val="double" w:sz="4" w:space="0" w:color="auto"/>
            </w:tcBorders>
          </w:tcPr>
          <w:p w:rsidR="00EF03C9" w:rsidRPr="00812214" w:rsidRDefault="00EF03C9" w:rsidP="00F1138C">
            <w:pPr>
              <w:snapToGrid w:val="0"/>
            </w:pPr>
          </w:p>
        </w:tc>
      </w:tr>
      <w:tr w:rsidR="00EF03C9" w:rsidRPr="00812214" w:rsidTr="00F1138C">
        <w:trPr>
          <w:gridAfter w:val="1"/>
          <w:wAfter w:w="937" w:type="dxa"/>
        </w:trPr>
        <w:tc>
          <w:tcPr>
            <w:tcW w:w="4425" w:type="dxa"/>
            <w:gridSpan w:val="2"/>
            <w:tcBorders>
              <w:top w:val="single" w:sz="4" w:space="0" w:color="000000"/>
              <w:left w:val="single" w:sz="4" w:space="0" w:color="000000"/>
              <w:bottom w:val="single" w:sz="4" w:space="0" w:color="000000"/>
              <w:right w:val="double" w:sz="4" w:space="0" w:color="auto"/>
            </w:tcBorders>
            <w:shd w:val="clear" w:color="auto" w:fill="B3B3B3"/>
          </w:tcPr>
          <w:p w:rsidR="00EF03C9" w:rsidRPr="00812214" w:rsidRDefault="00EF03C9" w:rsidP="00F1138C">
            <w:pPr>
              <w:snapToGrid w:val="0"/>
            </w:pPr>
            <w:r w:rsidRPr="00812214">
              <w:t xml:space="preserve">Consejeros titulares claustro de Estudiantes </w:t>
            </w:r>
          </w:p>
        </w:tc>
        <w:tc>
          <w:tcPr>
            <w:tcW w:w="4590" w:type="dxa"/>
            <w:gridSpan w:val="2"/>
            <w:tcBorders>
              <w:left w:val="double" w:sz="4" w:space="0" w:color="auto"/>
              <w:right w:val="double" w:sz="4" w:space="0" w:color="auto"/>
            </w:tcBorders>
            <w:shd w:val="clear" w:color="auto" w:fill="B3B3B3"/>
          </w:tcPr>
          <w:p w:rsidR="00EF03C9" w:rsidRPr="00812214" w:rsidRDefault="00EF03C9" w:rsidP="00F1138C">
            <w:pPr>
              <w:snapToGrid w:val="0"/>
            </w:pPr>
            <w:r w:rsidRPr="00812214">
              <w:t>Consejeros suplentes claustro de Estudiantes</w:t>
            </w:r>
          </w:p>
        </w:tc>
      </w:tr>
      <w:tr w:rsidR="00EF03C9" w:rsidRPr="00812214"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Sr. VILLALBA, Gabriel</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092177">
            <w:pPr>
              <w:snapToGrid w:val="0"/>
              <w:rPr>
                <w:sz w:val="16"/>
                <w:szCs w:val="16"/>
              </w:rPr>
            </w:pPr>
            <w:r w:rsidRPr="00812214">
              <w:rPr>
                <w:sz w:val="16"/>
                <w:szCs w:val="16"/>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Srta. GAZPIO, Florencia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2F6566">
            <w:pPr>
              <w:snapToGrid w:val="0"/>
              <w:rPr>
                <w:sz w:val="16"/>
                <w:szCs w:val="16"/>
              </w:rPr>
            </w:pPr>
          </w:p>
        </w:tc>
      </w:tr>
      <w:tr w:rsidR="00EF03C9" w:rsidRPr="00812214"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Srta. MENA, Fabiana</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812214" w:rsidRDefault="00206FF1" w:rsidP="002F6566">
            <w:pPr>
              <w:snapToGrid w:val="0"/>
              <w:rPr>
                <w:sz w:val="16"/>
                <w:szCs w:val="16"/>
              </w:rPr>
            </w:pPr>
            <w:r w:rsidRPr="00812214">
              <w:rPr>
                <w:sz w:val="16"/>
                <w:szCs w:val="16"/>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Sr. MORANDO, Nahuel</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2F6566">
            <w:pPr>
              <w:snapToGrid w:val="0"/>
              <w:rPr>
                <w:sz w:val="16"/>
                <w:szCs w:val="16"/>
              </w:rPr>
            </w:pPr>
          </w:p>
        </w:tc>
      </w:tr>
      <w:tr w:rsidR="00EF03C9" w:rsidRPr="00812214"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Sr. FIGUEROA VICENTE, Marcos</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2F6566">
            <w:pPr>
              <w:snapToGrid w:val="0"/>
              <w:rPr>
                <w:sz w:val="16"/>
                <w:szCs w:val="16"/>
              </w:rPr>
            </w:pPr>
            <w:r w:rsidRPr="00812214">
              <w:rPr>
                <w:sz w:val="16"/>
                <w:szCs w:val="16"/>
              </w:rPr>
              <w:t>Presente</w:t>
            </w: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Srta. VÁZQUEZ, Lucía</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2F6566">
            <w:pPr>
              <w:snapToGrid w:val="0"/>
              <w:rPr>
                <w:sz w:val="16"/>
                <w:szCs w:val="16"/>
              </w:rPr>
            </w:pPr>
          </w:p>
        </w:tc>
      </w:tr>
      <w:tr w:rsidR="00EF03C9" w:rsidRPr="00812214" w:rsidTr="00F1138C">
        <w:trPr>
          <w:gridAfter w:val="1"/>
          <w:wAfter w:w="937" w:type="dxa"/>
          <w:trHeight w:val="285"/>
        </w:trPr>
        <w:tc>
          <w:tcPr>
            <w:tcW w:w="3630" w:type="dxa"/>
            <w:tcBorders>
              <w:top w:val="single" w:sz="4" w:space="0" w:color="000000"/>
              <w:left w:val="single" w:sz="4" w:space="0" w:color="000000"/>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Srta. BOVERI, Florencia</w:t>
            </w:r>
          </w:p>
        </w:tc>
        <w:tc>
          <w:tcPr>
            <w:tcW w:w="795"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2F6566">
            <w:pPr>
              <w:snapToGrid w:val="0"/>
              <w:rPr>
                <w:sz w:val="16"/>
                <w:szCs w:val="16"/>
              </w:rPr>
            </w:pPr>
          </w:p>
        </w:tc>
        <w:tc>
          <w:tcPr>
            <w:tcW w:w="3653" w:type="dxa"/>
            <w:tcBorders>
              <w:top w:val="single" w:sz="4" w:space="0" w:color="000000"/>
              <w:left w:val="double" w:sz="4" w:space="0" w:color="auto"/>
              <w:bottom w:val="single" w:sz="4" w:space="0" w:color="000000"/>
              <w:right w:val="double" w:sz="4" w:space="0" w:color="auto"/>
            </w:tcBorders>
            <w:vAlign w:val="center"/>
          </w:tcPr>
          <w:p w:rsidR="00EF03C9" w:rsidRPr="00812214" w:rsidRDefault="00EF03C9" w:rsidP="00F1138C">
            <w:pPr>
              <w:snapToGrid w:val="0"/>
              <w:rPr>
                <w:b/>
                <w:sz w:val="20"/>
              </w:rPr>
            </w:pPr>
            <w:r w:rsidRPr="00812214">
              <w:rPr>
                <w:b/>
                <w:sz w:val="20"/>
              </w:rPr>
              <w:t>Sr. HOUGASSIAN, Santiago</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812214" w:rsidRDefault="005D1570" w:rsidP="002F6566">
            <w:pPr>
              <w:snapToGrid w:val="0"/>
              <w:rPr>
                <w:sz w:val="16"/>
                <w:szCs w:val="16"/>
              </w:rPr>
            </w:pPr>
            <w:r w:rsidRPr="00812214">
              <w:rPr>
                <w:sz w:val="16"/>
                <w:szCs w:val="16"/>
              </w:rPr>
              <w:t>Presente</w:t>
            </w:r>
          </w:p>
        </w:tc>
      </w:tr>
      <w:tr w:rsidR="00EF03C9" w:rsidRPr="00812214" w:rsidTr="00F1138C">
        <w:tc>
          <w:tcPr>
            <w:tcW w:w="9015" w:type="dxa"/>
            <w:gridSpan w:val="4"/>
            <w:tcBorders>
              <w:top w:val="single" w:sz="4" w:space="0" w:color="000000"/>
              <w:left w:val="single" w:sz="4" w:space="0" w:color="000000"/>
              <w:bottom w:val="single" w:sz="4" w:space="0" w:color="000000"/>
              <w:right w:val="double" w:sz="4" w:space="0" w:color="auto"/>
            </w:tcBorders>
          </w:tcPr>
          <w:p w:rsidR="00EF03C9" w:rsidRPr="00812214" w:rsidRDefault="00EF03C9" w:rsidP="00F1138C">
            <w:pPr>
              <w:snapToGrid w:val="0"/>
            </w:pPr>
          </w:p>
        </w:tc>
        <w:tc>
          <w:tcPr>
            <w:tcW w:w="937" w:type="dxa"/>
            <w:vAlign w:val="center"/>
          </w:tcPr>
          <w:p w:rsidR="00EF03C9" w:rsidRPr="00812214" w:rsidRDefault="00EF03C9" w:rsidP="00F1138C">
            <w:pPr>
              <w:snapToGrid w:val="0"/>
              <w:rPr>
                <w:sz w:val="16"/>
                <w:szCs w:val="16"/>
              </w:rPr>
            </w:pPr>
          </w:p>
        </w:tc>
      </w:tr>
      <w:tr w:rsidR="00EF03C9" w:rsidRPr="00812214" w:rsidTr="00F1138C">
        <w:tc>
          <w:tcPr>
            <w:tcW w:w="9015" w:type="dxa"/>
            <w:gridSpan w:val="4"/>
            <w:tcBorders>
              <w:top w:val="single" w:sz="4" w:space="0" w:color="000000"/>
              <w:left w:val="single" w:sz="4" w:space="0" w:color="000000"/>
              <w:bottom w:val="single" w:sz="4" w:space="0" w:color="000000"/>
              <w:right w:val="double" w:sz="4" w:space="0" w:color="auto"/>
            </w:tcBorders>
            <w:shd w:val="clear" w:color="auto" w:fill="B3B3B3"/>
          </w:tcPr>
          <w:p w:rsidR="00EF03C9" w:rsidRPr="00812214" w:rsidRDefault="00EF03C9" w:rsidP="00F1138C">
            <w:pPr>
              <w:snapToGrid w:val="0"/>
            </w:pPr>
            <w:r w:rsidRPr="00812214">
              <w:t>Consejero No</w:t>
            </w:r>
            <w:r w:rsidR="00D20BDF">
              <w:t>d</w:t>
            </w:r>
            <w:r w:rsidRPr="00812214">
              <w:t>ocente</w:t>
            </w:r>
          </w:p>
        </w:tc>
        <w:tc>
          <w:tcPr>
            <w:tcW w:w="937" w:type="dxa"/>
            <w:vAlign w:val="center"/>
          </w:tcPr>
          <w:p w:rsidR="00EF03C9" w:rsidRPr="00812214" w:rsidRDefault="00EF03C9" w:rsidP="00F1138C">
            <w:pPr>
              <w:snapToGrid w:val="0"/>
              <w:rPr>
                <w:sz w:val="16"/>
                <w:szCs w:val="16"/>
              </w:rPr>
            </w:pPr>
          </w:p>
        </w:tc>
      </w:tr>
      <w:tr w:rsidR="00EF03C9" w:rsidRPr="00812214" w:rsidTr="00F1138C">
        <w:trPr>
          <w:gridAfter w:val="1"/>
          <w:wAfter w:w="937" w:type="dxa"/>
          <w:trHeight w:val="292"/>
        </w:trPr>
        <w:tc>
          <w:tcPr>
            <w:tcW w:w="8078" w:type="dxa"/>
            <w:gridSpan w:val="3"/>
            <w:tcBorders>
              <w:top w:val="single" w:sz="4" w:space="0" w:color="000000"/>
              <w:left w:val="single" w:sz="4" w:space="0" w:color="000000"/>
              <w:bottom w:val="single" w:sz="4" w:space="0" w:color="000000"/>
              <w:right w:val="double" w:sz="4" w:space="0" w:color="auto"/>
            </w:tcBorders>
            <w:vAlign w:val="center"/>
          </w:tcPr>
          <w:p w:rsidR="00EF03C9" w:rsidRPr="00812214" w:rsidRDefault="00BF347D" w:rsidP="00725150">
            <w:pPr>
              <w:snapToGrid w:val="0"/>
              <w:rPr>
                <w:b/>
                <w:sz w:val="20"/>
                <w:szCs w:val="20"/>
              </w:rPr>
            </w:pPr>
            <w:r>
              <w:rPr>
                <w:b/>
                <w:sz w:val="20"/>
                <w:szCs w:val="20"/>
              </w:rPr>
              <w:t>Sr. RODINO</w:t>
            </w:r>
            <w:r w:rsidR="00D20BDF">
              <w:rPr>
                <w:b/>
                <w:sz w:val="20"/>
                <w:szCs w:val="20"/>
              </w:rPr>
              <w:t>, Alejandro</w:t>
            </w:r>
          </w:p>
        </w:tc>
        <w:tc>
          <w:tcPr>
            <w:tcW w:w="937" w:type="dxa"/>
            <w:tcBorders>
              <w:top w:val="single" w:sz="4" w:space="0" w:color="000000"/>
              <w:left w:val="double" w:sz="4" w:space="0" w:color="auto"/>
              <w:bottom w:val="single" w:sz="4" w:space="0" w:color="000000"/>
              <w:right w:val="double" w:sz="4" w:space="0" w:color="auto"/>
            </w:tcBorders>
            <w:vAlign w:val="center"/>
          </w:tcPr>
          <w:p w:rsidR="00EF03C9" w:rsidRPr="00812214" w:rsidRDefault="00AD10E4" w:rsidP="00F1138C">
            <w:pPr>
              <w:snapToGrid w:val="0"/>
              <w:rPr>
                <w:sz w:val="16"/>
                <w:szCs w:val="16"/>
              </w:rPr>
            </w:pPr>
            <w:r>
              <w:rPr>
                <w:sz w:val="16"/>
                <w:szCs w:val="16"/>
              </w:rPr>
              <w:t>Presente</w:t>
            </w:r>
          </w:p>
        </w:tc>
      </w:tr>
    </w:tbl>
    <w:p w:rsidR="001B5F14" w:rsidRPr="00812214" w:rsidRDefault="001B5F14" w:rsidP="001B5F14">
      <w:pPr>
        <w:jc w:val="center"/>
        <w:rPr>
          <w:b/>
        </w:rPr>
      </w:pPr>
      <w:r w:rsidRPr="00812214">
        <w:rPr>
          <w:b/>
          <w:szCs w:val="22"/>
          <w:lang w:eastAsia="es-AR"/>
        </w:rPr>
        <w:t>Versión Taquigráfica</w:t>
      </w:r>
      <w:r w:rsidRPr="00812214">
        <w:rPr>
          <w:b/>
          <w:szCs w:val="22"/>
          <w:lang w:eastAsia="es-AR"/>
        </w:rPr>
        <w:br w:type="page"/>
      </w:r>
    </w:p>
    <w:p w:rsidR="001B5F14" w:rsidRPr="00812214" w:rsidRDefault="001B5F14" w:rsidP="00153E64">
      <w:pPr>
        <w:jc w:val="center"/>
        <w:rPr>
          <w:b/>
          <w:u w:val="single"/>
        </w:rPr>
      </w:pPr>
      <w:r w:rsidRPr="00812214">
        <w:rPr>
          <w:b/>
          <w:u w:val="single"/>
        </w:rPr>
        <w:lastRenderedPageBreak/>
        <w:t>SUMARIO</w:t>
      </w:r>
    </w:p>
    <w:p w:rsidR="00153E64" w:rsidRPr="00812214" w:rsidRDefault="00153E64" w:rsidP="00153E64">
      <w:pPr>
        <w:jc w:val="center"/>
        <w:rPr>
          <w:b/>
          <w:u w:val="single"/>
        </w:rPr>
      </w:pPr>
    </w:p>
    <w:p w:rsidR="00153E64" w:rsidRPr="00812214" w:rsidRDefault="00153E64" w:rsidP="00153E64"/>
    <w:p w:rsidR="00C76672" w:rsidRDefault="009C25FF">
      <w:pPr>
        <w:pStyle w:val="TDC1"/>
        <w:tabs>
          <w:tab w:val="right" w:leader="dot" w:pos="8828"/>
        </w:tabs>
        <w:rPr>
          <w:rFonts w:ascii="Aptos" w:hAnsi="Aptos" w:cs="Times New Roman"/>
          <w:b w:val="0"/>
          <w:bCs w:val="0"/>
          <w:caps w:val="0"/>
          <w:noProof/>
          <w:kern w:val="2"/>
          <w:lang w:eastAsia="es-AR"/>
        </w:rPr>
      </w:pPr>
      <w:r w:rsidRPr="00812214">
        <w:rPr>
          <w:rFonts w:ascii="Times New Roman" w:hAnsi="Times New Roman" w:cs="Times New Roman"/>
          <w:b w:val="0"/>
          <w:bCs w:val="0"/>
          <w:caps w:val="0"/>
        </w:rPr>
        <w:fldChar w:fldCharType="begin"/>
      </w:r>
      <w:r w:rsidR="001B5F14" w:rsidRPr="00812214">
        <w:rPr>
          <w:rFonts w:ascii="Times New Roman" w:hAnsi="Times New Roman" w:cs="Times New Roman"/>
          <w:b w:val="0"/>
          <w:bCs w:val="0"/>
          <w:caps w:val="0"/>
        </w:rPr>
        <w:instrText xml:space="preserve"> TOC \o "1-1" \h \z \u </w:instrText>
      </w:r>
      <w:r w:rsidRPr="00812214">
        <w:rPr>
          <w:rFonts w:ascii="Times New Roman" w:hAnsi="Times New Roman" w:cs="Times New Roman"/>
          <w:b w:val="0"/>
          <w:bCs w:val="0"/>
          <w:caps w:val="0"/>
        </w:rPr>
        <w:fldChar w:fldCharType="separate"/>
      </w:r>
      <w:hyperlink w:anchor="_Toc184811209" w:history="1">
        <w:r w:rsidR="00C76672" w:rsidRPr="00E83F85">
          <w:rPr>
            <w:rStyle w:val="Hipervnculo"/>
            <w:noProof/>
          </w:rPr>
          <w:t>1. ACTAS</w:t>
        </w:r>
        <w:r w:rsidR="00C76672">
          <w:rPr>
            <w:noProof/>
            <w:webHidden/>
          </w:rPr>
          <w:tab/>
        </w:r>
        <w:r w:rsidR="00C76672">
          <w:rPr>
            <w:noProof/>
            <w:webHidden/>
          </w:rPr>
          <w:fldChar w:fldCharType="begin"/>
        </w:r>
        <w:r w:rsidR="00C76672">
          <w:rPr>
            <w:noProof/>
            <w:webHidden/>
          </w:rPr>
          <w:instrText xml:space="preserve"> PAGEREF _Toc184811209 \h </w:instrText>
        </w:r>
        <w:r w:rsidR="00C76672">
          <w:rPr>
            <w:noProof/>
            <w:webHidden/>
          </w:rPr>
        </w:r>
        <w:r w:rsidR="00C76672">
          <w:rPr>
            <w:noProof/>
            <w:webHidden/>
          </w:rPr>
          <w:fldChar w:fldCharType="separate"/>
        </w:r>
        <w:r w:rsidR="009A1F45">
          <w:rPr>
            <w:noProof/>
            <w:webHidden/>
          </w:rPr>
          <w:t>3</w:t>
        </w:r>
        <w:r w:rsidR="00C76672">
          <w:rPr>
            <w:noProof/>
            <w:webHidden/>
          </w:rPr>
          <w:fldChar w:fldCharType="end"/>
        </w:r>
      </w:hyperlink>
    </w:p>
    <w:p w:rsidR="00C76672" w:rsidRDefault="005036E5">
      <w:pPr>
        <w:pStyle w:val="TDC1"/>
        <w:tabs>
          <w:tab w:val="right" w:leader="dot" w:pos="8828"/>
        </w:tabs>
        <w:rPr>
          <w:rFonts w:ascii="Aptos" w:hAnsi="Aptos" w:cs="Times New Roman"/>
          <w:b w:val="0"/>
          <w:bCs w:val="0"/>
          <w:caps w:val="0"/>
          <w:noProof/>
          <w:kern w:val="2"/>
          <w:lang w:eastAsia="es-AR"/>
        </w:rPr>
      </w:pPr>
      <w:hyperlink w:anchor="_Toc184811210" w:history="1">
        <w:r w:rsidR="00C76672" w:rsidRPr="00E83F85">
          <w:rPr>
            <w:rStyle w:val="Hipervnculo"/>
            <w:noProof/>
          </w:rPr>
          <w:t>2. COMUNICADOS OFICIALES</w:t>
        </w:r>
        <w:r w:rsidR="00C76672">
          <w:rPr>
            <w:noProof/>
            <w:webHidden/>
          </w:rPr>
          <w:tab/>
        </w:r>
        <w:r w:rsidR="00C76672">
          <w:rPr>
            <w:noProof/>
            <w:webHidden/>
          </w:rPr>
          <w:fldChar w:fldCharType="begin"/>
        </w:r>
        <w:r w:rsidR="00C76672">
          <w:rPr>
            <w:noProof/>
            <w:webHidden/>
          </w:rPr>
          <w:instrText xml:space="preserve"> PAGEREF _Toc184811210 \h </w:instrText>
        </w:r>
        <w:r w:rsidR="00C76672">
          <w:rPr>
            <w:noProof/>
            <w:webHidden/>
          </w:rPr>
        </w:r>
        <w:r w:rsidR="00C76672">
          <w:rPr>
            <w:noProof/>
            <w:webHidden/>
          </w:rPr>
          <w:fldChar w:fldCharType="separate"/>
        </w:r>
        <w:r w:rsidR="009A1F45">
          <w:rPr>
            <w:noProof/>
            <w:webHidden/>
          </w:rPr>
          <w:t>3</w:t>
        </w:r>
        <w:r w:rsidR="00C76672">
          <w:rPr>
            <w:noProof/>
            <w:webHidden/>
          </w:rPr>
          <w:fldChar w:fldCharType="end"/>
        </w:r>
      </w:hyperlink>
    </w:p>
    <w:p w:rsidR="00C76672" w:rsidRDefault="005036E5">
      <w:pPr>
        <w:pStyle w:val="TDC1"/>
        <w:tabs>
          <w:tab w:val="right" w:leader="dot" w:pos="8828"/>
        </w:tabs>
        <w:rPr>
          <w:rFonts w:ascii="Aptos" w:hAnsi="Aptos" w:cs="Times New Roman"/>
          <w:b w:val="0"/>
          <w:bCs w:val="0"/>
          <w:caps w:val="0"/>
          <w:noProof/>
          <w:kern w:val="2"/>
          <w:lang w:eastAsia="es-AR"/>
        </w:rPr>
      </w:pPr>
      <w:hyperlink w:anchor="_Toc184811211" w:history="1">
        <w:r w:rsidR="00C76672" w:rsidRPr="00E83F85">
          <w:rPr>
            <w:rStyle w:val="Hipervnculo"/>
            <w:noProof/>
          </w:rPr>
          <w:t>3. DESPACHOS DE COMISIONES</w:t>
        </w:r>
        <w:r w:rsidR="00C76672">
          <w:rPr>
            <w:noProof/>
            <w:webHidden/>
          </w:rPr>
          <w:tab/>
        </w:r>
        <w:r w:rsidR="00C76672">
          <w:rPr>
            <w:noProof/>
            <w:webHidden/>
          </w:rPr>
          <w:fldChar w:fldCharType="begin"/>
        </w:r>
        <w:r w:rsidR="00C76672">
          <w:rPr>
            <w:noProof/>
            <w:webHidden/>
          </w:rPr>
          <w:instrText xml:space="preserve"> PAGEREF _Toc184811211 \h </w:instrText>
        </w:r>
        <w:r w:rsidR="00C76672">
          <w:rPr>
            <w:noProof/>
            <w:webHidden/>
          </w:rPr>
        </w:r>
        <w:r w:rsidR="00C76672">
          <w:rPr>
            <w:noProof/>
            <w:webHidden/>
          </w:rPr>
          <w:fldChar w:fldCharType="separate"/>
        </w:r>
        <w:r w:rsidR="009A1F45">
          <w:rPr>
            <w:noProof/>
            <w:webHidden/>
          </w:rPr>
          <w:t>4</w:t>
        </w:r>
        <w:r w:rsidR="00C76672">
          <w:rPr>
            <w:noProof/>
            <w:webHidden/>
          </w:rPr>
          <w:fldChar w:fldCharType="end"/>
        </w:r>
      </w:hyperlink>
    </w:p>
    <w:p w:rsidR="00C76672" w:rsidRDefault="005036E5">
      <w:pPr>
        <w:pStyle w:val="TDC1"/>
        <w:tabs>
          <w:tab w:val="right" w:leader="dot" w:pos="8828"/>
        </w:tabs>
        <w:rPr>
          <w:rFonts w:ascii="Aptos" w:hAnsi="Aptos" w:cs="Times New Roman"/>
          <w:b w:val="0"/>
          <w:bCs w:val="0"/>
          <w:caps w:val="0"/>
          <w:noProof/>
          <w:kern w:val="2"/>
          <w:lang w:eastAsia="es-AR"/>
        </w:rPr>
      </w:pPr>
      <w:hyperlink w:anchor="_Toc184811212" w:history="1">
        <w:r w:rsidR="00C76672" w:rsidRPr="00E83F85">
          <w:rPr>
            <w:rStyle w:val="Hipervnculo"/>
            <w:noProof/>
          </w:rPr>
          <w:t>4. PROYECTOS PRESENTADOS (A INGRESAR EN EL ORDEN DEL DÍA)</w:t>
        </w:r>
        <w:r w:rsidR="00C76672">
          <w:rPr>
            <w:noProof/>
            <w:webHidden/>
          </w:rPr>
          <w:tab/>
        </w:r>
        <w:r w:rsidR="00C76672">
          <w:rPr>
            <w:noProof/>
            <w:webHidden/>
          </w:rPr>
          <w:fldChar w:fldCharType="begin"/>
        </w:r>
        <w:r w:rsidR="00C76672">
          <w:rPr>
            <w:noProof/>
            <w:webHidden/>
          </w:rPr>
          <w:instrText xml:space="preserve"> PAGEREF _Toc184811212 \h </w:instrText>
        </w:r>
        <w:r w:rsidR="00C76672">
          <w:rPr>
            <w:noProof/>
            <w:webHidden/>
          </w:rPr>
        </w:r>
        <w:r w:rsidR="00C76672">
          <w:rPr>
            <w:noProof/>
            <w:webHidden/>
          </w:rPr>
          <w:fldChar w:fldCharType="separate"/>
        </w:r>
        <w:r w:rsidR="009A1F45">
          <w:rPr>
            <w:noProof/>
            <w:webHidden/>
          </w:rPr>
          <w:t>6</w:t>
        </w:r>
        <w:r w:rsidR="00C76672">
          <w:rPr>
            <w:noProof/>
            <w:webHidden/>
          </w:rPr>
          <w:fldChar w:fldCharType="end"/>
        </w:r>
      </w:hyperlink>
    </w:p>
    <w:p w:rsidR="00C76672" w:rsidRDefault="005036E5">
      <w:pPr>
        <w:pStyle w:val="TDC1"/>
        <w:tabs>
          <w:tab w:val="right" w:leader="dot" w:pos="8828"/>
        </w:tabs>
        <w:rPr>
          <w:rFonts w:ascii="Aptos" w:hAnsi="Aptos" w:cs="Times New Roman"/>
          <w:b w:val="0"/>
          <w:bCs w:val="0"/>
          <w:caps w:val="0"/>
          <w:noProof/>
          <w:kern w:val="2"/>
          <w:lang w:eastAsia="es-AR"/>
        </w:rPr>
      </w:pPr>
      <w:hyperlink w:anchor="_Toc184811213" w:history="1">
        <w:r w:rsidR="00C76672" w:rsidRPr="00E83F85">
          <w:rPr>
            <w:rStyle w:val="Hipervnculo"/>
            <w:noProof/>
          </w:rPr>
          <w:t>5. PETICIONES Y/O ASUNTOS PARTICULARES</w:t>
        </w:r>
        <w:r w:rsidR="00C76672">
          <w:rPr>
            <w:noProof/>
            <w:webHidden/>
          </w:rPr>
          <w:tab/>
        </w:r>
        <w:r w:rsidR="00C76672">
          <w:rPr>
            <w:noProof/>
            <w:webHidden/>
          </w:rPr>
          <w:fldChar w:fldCharType="begin"/>
        </w:r>
        <w:r w:rsidR="00C76672">
          <w:rPr>
            <w:noProof/>
            <w:webHidden/>
          </w:rPr>
          <w:instrText xml:space="preserve"> PAGEREF _Toc184811213 \h </w:instrText>
        </w:r>
        <w:r w:rsidR="00C76672">
          <w:rPr>
            <w:noProof/>
            <w:webHidden/>
          </w:rPr>
        </w:r>
        <w:r w:rsidR="00C76672">
          <w:rPr>
            <w:noProof/>
            <w:webHidden/>
          </w:rPr>
          <w:fldChar w:fldCharType="separate"/>
        </w:r>
        <w:r w:rsidR="009A1F45">
          <w:rPr>
            <w:noProof/>
            <w:webHidden/>
          </w:rPr>
          <w:t>7</w:t>
        </w:r>
        <w:r w:rsidR="00C76672">
          <w:rPr>
            <w:noProof/>
            <w:webHidden/>
          </w:rPr>
          <w:fldChar w:fldCharType="end"/>
        </w:r>
      </w:hyperlink>
    </w:p>
    <w:p w:rsidR="00C76672" w:rsidRDefault="005036E5">
      <w:pPr>
        <w:pStyle w:val="TDC1"/>
        <w:tabs>
          <w:tab w:val="right" w:leader="dot" w:pos="8828"/>
        </w:tabs>
        <w:rPr>
          <w:rFonts w:ascii="Aptos" w:hAnsi="Aptos" w:cs="Times New Roman"/>
          <w:b w:val="0"/>
          <w:bCs w:val="0"/>
          <w:caps w:val="0"/>
          <w:noProof/>
          <w:kern w:val="2"/>
          <w:lang w:eastAsia="es-AR"/>
        </w:rPr>
      </w:pPr>
      <w:hyperlink w:anchor="_Toc184811214" w:history="1">
        <w:r w:rsidR="00C76672" w:rsidRPr="00E83F85">
          <w:rPr>
            <w:rStyle w:val="Hipervnculo"/>
            <w:noProof/>
          </w:rPr>
          <w:t>6. ASUNTOS GIRADOS A COMISIÓN</w:t>
        </w:r>
        <w:r w:rsidR="00C76672">
          <w:rPr>
            <w:noProof/>
            <w:webHidden/>
          </w:rPr>
          <w:tab/>
        </w:r>
        <w:r w:rsidR="00C76672">
          <w:rPr>
            <w:noProof/>
            <w:webHidden/>
          </w:rPr>
          <w:fldChar w:fldCharType="begin"/>
        </w:r>
        <w:r w:rsidR="00C76672">
          <w:rPr>
            <w:noProof/>
            <w:webHidden/>
          </w:rPr>
          <w:instrText xml:space="preserve"> PAGEREF _Toc184811214 \h </w:instrText>
        </w:r>
        <w:r w:rsidR="00C76672">
          <w:rPr>
            <w:noProof/>
            <w:webHidden/>
          </w:rPr>
        </w:r>
        <w:r w:rsidR="00C76672">
          <w:rPr>
            <w:noProof/>
            <w:webHidden/>
          </w:rPr>
          <w:fldChar w:fldCharType="separate"/>
        </w:r>
        <w:r w:rsidR="009A1F45">
          <w:rPr>
            <w:noProof/>
            <w:webHidden/>
          </w:rPr>
          <w:t>10</w:t>
        </w:r>
        <w:r w:rsidR="00C76672">
          <w:rPr>
            <w:noProof/>
            <w:webHidden/>
          </w:rPr>
          <w:fldChar w:fldCharType="end"/>
        </w:r>
      </w:hyperlink>
    </w:p>
    <w:p w:rsidR="00C76672" w:rsidRDefault="005036E5">
      <w:pPr>
        <w:pStyle w:val="TDC1"/>
        <w:tabs>
          <w:tab w:val="right" w:leader="dot" w:pos="8828"/>
        </w:tabs>
        <w:rPr>
          <w:rFonts w:ascii="Aptos" w:hAnsi="Aptos" w:cs="Times New Roman"/>
          <w:b w:val="0"/>
          <w:bCs w:val="0"/>
          <w:caps w:val="0"/>
          <w:noProof/>
          <w:kern w:val="2"/>
          <w:lang w:eastAsia="es-AR"/>
        </w:rPr>
      </w:pPr>
      <w:hyperlink w:anchor="_Toc184811215" w:history="1">
        <w:r w:rsidR="00C76672" w:rsidRPr="00E83F85">
          <w:rPr>
            <w:rStyle w:val="Hipervnculo"/>
            <w:noProof/>
          </w:rPr>
          <w:t>7. INFORME DEL DECANO</w:t>
        </w:r>
        <w:r w:rsidR="00C76672">
          <w:rPr>
            <w:noProof/>
            <w:webHidden/>
          </w:rPr>
          <w:tab/>
        </w:r>
        <w:r w:rsidR="00C76672">
          <w:rPr>
            <w:noProof/>
            <w:webHidden/>
          </w:rPr>
          <w:fldChar w:fldCharType="begin"/>
        </w:r>
        <w:r w:rsidR="00C76672">
          <w:rPr>
            <w:noProof/>
            <w:webHidden/>
          </w:rPr>
          <w:instrText xml:space="preserve"> PAGEREF _Toc184811215 \h </w:instrText>
        </w:r>
        <w:r w:rsidR="00C76672">
          <w:rPr>
            <w:noProof/>
            <w:webHidden/>
          </w:rPr>
        </w:r>
        <w:r w:rsidR="00C76672">
          <w:rPr>
            <w:noProof/>
            <w:webHidden/>
          </w:rPr>
          <w:fldChar w:fldCharType="separate"/>
        </w:r>
        <w:r w:rsidR="009A1F45">
          <w:rPr>
            <w:noProof/>
            <w:webHidden/>
          </w:rPr>
          <w:t>11</w:t>
        </w:r>
        <w:r w:rsidR="00C76672">
          <w:rPr>
            <w:noProof/>
            <w:webHidden/>
          </w:rPr>
          <w:fldChar w:fldCharType="end"/>
        </w:r>
      </w:hyperlink>
    </w:p>
    <w:p w:rsidR="001B5F14" w:rsidRPr="00812214" w:rsidRDefault="009C25FF" w:rsidP="001B5F14">
      <w:r w:rsidRPr="00812214">
        <w:rPr>
          <w:b/>
          <w:bCs/>
          <w:caps/>
        </w:rPr>
        <w:fldChar w:fldCharType="end"/>
      </w:r>
    </w:p>
    <w:p w:rsidR="001B5F14" w:rsidRPr="00812214" w:rsidRDefault="001B5F14" w:rsidP="001B5F14">
      <w:pPr>
        <w:spacing w:after="200" w:line="276" w:lineRule="auto"/>
        <w:jc w:val="left"/>
        <w:rPr>
          <w:i/>
          <w:sz w:val="20"/>
        </w:rPr>
      </w:pPr>
      <w:r w:rsidRPr="00812214">
        <w:br w:type="page"/>
      </w:r>
    </w:p>
    <w:p w:rsidR="001B5F14" w:rsidRPr="00812214" w:rsidRDefault="001B5F14" w:rsidP="001B5F14">
      <w:pPr>
        <w:pStyle w:val="Cierre"/>
      </w:pPr>
      <w:r w:rsidRPr="00812214">
        <w:lastRenderedPageBreak/>
        <w:t xml:space="preserve">-En la sede de la Facultad de Arquitectura, Diseño y Urbanismo de la Universidad </w:t>
      </w:r>
      <w:r w:rsidR="00D90849" w:rsidRPr="00812214">
        <w:t>de Buenos Aires, a la hora 1</w:t>
      </w:r>
      <w:r w:rsidR="00A96B15">
        <w:t>1</w:t>
      </w:r>
      <w:r w:rsidR="00D90849" w:rsidRPr="00812214">
        <w:t>.</w:t>
      </w:r>
      <w:r w:rsidR="00BF347D">
        <w:t>24</w:t>
      </w:r>
      <w:r w:rsidRPr="00812214">
        <w:t xml:space="preserve"> del</w:t>
      </w:r>
      <w:r w:rsidR="00D22835" w:rsidRPr="00812214">
        <w:t xml:space="preserve"> </w:t>
      </w:r>
      <w:r w:rsidR="00A96B15">
        <w:t>martes</w:t>
      </w:r>
      <w:r w:rsidR="00D22835" w:rsidRPr="00812214">
        <w:t xml:space="preserve"> </w:t>
      </w:r>
      <w:r w:rsidR="00A96B15">
        <w:t>3</w:t>
      </w:r>
      <w:r w:rsidR="00D22835" w:rsidRPr="00812214">
        <w:t xml:space="preserve"> de </w:t>
      </w:r>
      <w:r w:rsidR="00A96B15">
        <w:t>dic</w:t>
      </w:r>
      <w:r w:rsidR="005D1570" w:rsidRPr="00812214">
        <w:t>iembre</w:t>
      </w:r>
      <w:r w:rsidR="005E12F5" w:rsidRPr="00812214">
        <w:t xml:space="preserve"> de 202</w:t>
      </w:r>
      <w:r w:rsidR="005956EE" w:rsidRPr="00812214">
        <w:t>4</w:t>
      </w:r>
      <w:r w:rsidRPr="00812214">
        <w:t>:</w:t>
      </w:r>
    </w:p>
    <w:p w:rsidR="001B5F14" w:rsidRPr="00812214" w:rsidRDefault="001B5F14" w:rsidP="001B5F14"/>
    <w:p w:rsidR="00BF347D" w:rsidRPr="00BF347D" w:rsidRDefault="00BF347D" w:rsidP="00BF347D">
      <w:r w:rsidRPr="00BF347D">
        <w:rPr>
          <w:b/>
          <w:bCs/>
        </w:rPr>
        <w:t xml:space="preserve">Sr. Decano.- </w:t>
      </w:r>
      <w:r w:rsidRPr="00BF347D">
        <w:t>Buenos días a todos, buenos días a todas. Damos comienzo a la sesión del día a la fecha. Le paso la palabra al director del Consejo. </w:t>
      </w:r>
    </w:p>
    <w:p w:rsidR="00BF347D" w:rsidRPr="00BF347D" w:rsidRDefault="00BF347D" w:rsidP="00BF347D">
      <w:pPr>
        <w:rPr>
          <w:b/>
          <w:bCs/>
        </w:rPr>
      </w:pPr>
    </w:p>
    <w:p w:rsidR="00BF347D" w:rsidRPr="00BF347D" w:rsidRDefault="00BF347D" w:rsidP="00BF347D">
      <w:r w:rsidRPr="00BF347D">
        <w:rPr>
          <w:b/>
          <w:bCs/>
          <w:lang w:val="es-ES"/>
        </w:rPr>
        <w:t>Sr. Director de Consejo Directivo (Favarel).- </w:t>
      </w:r>
      <w:r w:rsidRPr="00BF347D">
        <w:t>Buenos días a todos y todas. </w:t>
      </w:r>
    </w:p>
    <w:p w:rsidR="00BF347D" w:rsidRPr="00BF347D" w:rsidRDefault="00BF347D" w:rsidP="00BF347D">
      <w:pPr>
        <w:ind w:firstLine="708"/>
      </w:pPr>
      <w:r w:rsidRPr="00BF347D">
        <w:t>Paso a tomar quórum para la sesión ordinaria del Consejo Directivo del 3 de diciembre de 2024.</w:t>
      </w:r>
    </w:p>
    <w:p w:rsidR="00BF347D" w:rsidRPr="00BF347D" w:rsidRDefault="00BF347D" w:rsidP="00BF347D">
      <w:pPr>
        <w:ind w:firstLine="708"/>
      </w:pPr>
      <w:r w:rsidRPr="00BF347D">
        <w:t>Por el claustro de profesores se encuentran presentes la consejera Rondina, el consejero Sabugo, el consejero Lorelli, el consejero Del Valle, el consejero Gómez Diz, el consejero D'Andrea, la consejera Sordelli y la consejera Reynes.</w:t>
      </w:r>
    </w:p>
    <w:p w:rsidR="00BF347D" w:rsidRPr="00BF347D" w:rsidRDefault="00BF347D" w:rsidP="00BF347D">
      <w:pPr>
        <w:ind w:firstLine="708"/>
      </w:pPr>
      <w:r w:rsidRPr="00BF347D">
        <w:t>Por el claustro de graduados se encuentran presentes el consejero Amante, el consejero Rodríguez Pardo, el consejero Caprarelli y la consejera Mansueto.</w:t>
      </w:r>
    </w:p>
    <w:p w:rsidR="00BF347D" w:rsidRPr="00BF347D" w:rsidRDefault="00BF347D" w:rsidP="00BF347D">
      <w:pPr>
        <w:ind w:firstLine="708"/>
      </w:pPr>
      <w:r w:rsidRPr="00BF347D">
        <w:t>Por el claustro de estudiantes se encuentran presentes el consejero Villalba, la consejera Mena, el consejero Figueroa Vicente y el consejero Hougassian.</w:t>
      </w:r>
    </w:p>
    <w:p w:rsidR="00BF347D" w:rsidRPr="00BF347D" w:rsidRDefault="00BF347D" w:rsidP="00BF347D">
      <w:pPr>
        <w:ind w:firstLine="708"/>
      </w:pPr>
      <w:r>
        <w:t>También n</w:t>
      </w:r>
      <w:r w:rsidRPr="00BF347D">
        <w:t>os acompaña Alejandro Rodino, representante de los nodocent</w:t>
      </w:r>
      <w:r>
        <w:t>e</w:t>
      </w:r>
      <w:r w:rsidRPr="00BF347D">
        <w:t>s. Tenemos quórum completo.</w:t>
      </w:r>
    </w:p>
    <w:p w:rsidR="007B3F58" w:rsidRPr="00812214" w:rsidRDefault="007B3F58" w:rsidP="007B3F58"/>
    <w:p w:rsidR="007B3F58" w:rsidRPr="00812214" w:rsidRDefault="007B3F58" w:rsidP="007B3F58"/>
    <w:p w:rsidR="007B3F58" w:rsidRPr="00812214" w:rsidRDefault="007B3F58" w:rsidP="007B3F58">
      <w:pPr>
        <w:pStyle w:val="Ttulo1"/>
        <w:rPr>
          <w:lang w:val="es-AR"/>
        </w:rPr>
      </w:pPr>
      <w:bookmarkStart w:id="1" w:name="_Toc172301510"/>
      <w:bookmarkStart w:id="2" w:name="_Toc184811209"/>
      <w:r w:rsidRPr="00812214">
        <w:rPr>
          <w:lang w:val="es-AR"/>
        </w:rPr>
        <w:t>1. ACTAS</w:t>
      </w:r>
      <w:bookmarkEnd w:id="1"/>
      <w:bookmarkEnd w:id="2"/>
    </w:p>
    <w:p w:rsidR="007B3F58" w:rsidRPr="00812214" w:rsidRDefault="007B3F58" w:rsidP="007B3F58">
      <w:pPr>
        <w:rPr>
          <w:b/>
          <w:bCs/>
        </w:rPr>
      </w:pPr>
    </w:p>
    <w:p w:rsidR="007B3F58" w:rsidRPr="00812214" w:rsidRDefault="007B3F58" w:rsidP="007B3F58">
      <w:pPr>
        <w:rPr>
          <w:bCs/>
        </w:rPr>
      </w:pPr>
      <w:r w:rsidRPr="00812214">
        <w:rPr>
          <w:b/>
          <w:bCs/>
        </w:rPr>
        <w:t xml:space="preserve">Sr. Director de Consejo Directivo (Favarel).- </w:t>
      </w:r>
      <w:r w:rsidRPr="00812214">
        <w:rPr>
          <w:bCs/>
        </w:rPr>
        <w:t xml:space="preserve">Pasamos al punto 1 del Orden del </w:t>
      </w:r>
      <w:r w:rsidR="00234B9B">
        <w:rPr>
          <w:bCs/>
        </w:rPr>
        <w:t>d</w:t>
      </w:r>
      <w:r w:rsidRPr="00812214">
        <w:rPr>
          <w:bCs/>
        </w:rPr>
        <w:t>ía: Actas.</w:t>
      </w:r>
    </w:p>
    <w:p w:rsidR="007B3F58" w:rsidRPr="00812214" w:rsidRDefault="007B3F58" w:rsidP="007B3F58">
      <w:pPr>
        <w:numPr>
          <w:ilvl w:val="0"/>
          <w:numId w:val="9"/>
        </w:numPr>
        <w:rPr>
          <w:snapToGrid w:val="0"/>
          <w:lang w:eastAsia="es-ES"/>
        </w:rPr>
      </w:pPr>
      <w:r w:rsidRPr="00812214">
        <w:rPr>
          <w:bCs/>
        </w:rPr>
        <w:t>A</w:t>
      </w:r>
      <w:r w:rsidRPr="00812214">
        <w:rPr>
          <w:snapToGrid w:val="0"/>
          <w:lang w:eastAsia="es-ES"/>
        </w:rPr>
        <w:t xml:space="preserve">probación del acta de la sesión ordinaria del Consejo Directivo del </w:t>
      </w:r>
      <w:r w:rsidR="00BF347D">
        <w:rPr>
          <w:snapToGrid w:val="0"/>
          <w:lang w:eastAsia="es-ES"/>
        </w:rPr>
        <w:t>4</w:t>
      </w:r>
      <w:r w:rsidRPr="00812214">
        <w:rPr>
          <w:snapToGrid w:val="0"/>
          <w:lang w:eastAsia="es-ES"/>
        </w:rPr>
        <w:t xml:space="preserve"> de </w:t>
      </w:r>
      <w:r w:rsidR="00BF347D">
        <w:rPr>
          <w:snapToGrid w:val="0"/>
          <w:lang w:eastAsia="es-ES"/>
        </w:rPr>
        <w:t>noviembre</w:t>
      </w:r>
      <w:r w:rsidRPr="00812214">
        <w:rPr>
          <w:snapToGrid w:val="0"/>
          <w:lang w:eastAsia="es-ES"/>
        </w:rPr>
        <w:t xml:space="preserve"> de 2024.</w:t>
      </w:r>
    </w:p>
    <w:p w:rsidR="007B3F58" w:rsidRPr="00812214" w:rsidRDefault="007B3F58" w:rsidP="007B3F58">
      <w:pPr>
        <w:ind w:left="718"/>
        <w:rPr>
          <w:snapToGrid w:val="0"/>
          <w:lang w:eastAsia="es-ES"/>
        </w:rPr>
      </w:pPr>
    </w:p>
    <w:p w:rsidR="007B3F58" w:rsidRPr="00812214" w:rsidRDefault="007B3F58" w:rsidP="007B3F58">
      <w:pPr>
        <w:widowControl w:val="0"/>
        <w:ind w:firstLine="358"/>
        <w:rPr>
          <w:snapToGrid w:val="0"/>
          <w:lang w:eastAsia="es-ES"/>
        </w:rPr>
      </w:pPr>
      <w:r w:rsidRPr="00812214">
        <w:rPr>
          <w:snapToGrid w:val="0"/>
          <w:lang w:eastAsia="es-ES"/>
        </w:rPr>
        <w:t>Se va a votar por su aprobación.</w:t>
      </w:r>
    </w:p>
    <w:p w:rsidR="007B3F58" w:rsidRPr="00812214" w:rsidRDefault="007B3F58" w:rsidP="007B3F58">
      <w:pPr>
        <w:rPr>
          <w:rFonts w:cs="Arial"/>
          <w:szCs w:val="20"/>
        </w:rPr>
      </w:pPr>
    </w:p>
    <w:p w:rsidR="007B3F58" w:rsidRPr="00812214" w:rsidRDefault="007B3F58" w:rsidP="007B3F58">
      <w:pPr>
        <w:pStyle w:val="Cierre"/>
      </w:pPr>
      <w:r w:rsidRPr="00812214">
        <w:t xml:space="preserve">-Se practica la votación. </w:t>
      </w:r>
    </w:p>
    <w:p w:rsidR="007B3F58" w:rsidRPr="00812214" w:rsidRDefault="007B3F58" w:rsidP="007B3F58">
      <w:pPr>
        <w:widowControl w:val="0"/>
        <w:rPr>
          <w:bCs/>
          <w:snapToGrid w:val="0"/>
          <w:lang w:eastAsia="es-ES"/>
        </w:rPr>
      </w:pPr>
    </w:p>
    <w:p w:rsidR="007B3F58" w:rsidRPr="00812214" w:rsidRDefault="007B3F58" w:rsidP="007B3F58">
      <w:pPr>
        <w:widowControl w:val="0"/>
        <w:rPr>
          <w:snapToGrid w:val="0"/>
          <w:lang w:eastAsia="es-ES"/>
        </w:rPr>
      </w:pPr>
      <w:r w:rsidRPr="00812214">
        <w:rPr>
          <w:b/>
          <w:bCs/>
          <w:snapToGrid w:val="0"/>
          <w:lang w:eastAsia="es-ES"/>
        </w:rPr>
        <w:t>Sr. Director de Consejo Directivo (Favarel).-</w:t>
      </w:r>
      <w:r w:rsidRPr="00812214">
        <w:rPr>
          <w:snapToGrid w:val="0"/>
          <w:lang w:eastAsia="es-ES"/>
        </w:rPr>
        <w:t xml:space="preserve"> Queda aprobada.</w:t>
      </w:r>
    </w:p>
    <w:p w:rsidR="007B3F58" w:rsidRPr="00812214" w:rsidRDefault="007B3F58" w:rsidP="007B3F58">
      <w:pPr>
        <w:widowControl w:val="0"/>
        <w:ind w:firstLine="358"/>
      </w:pPr>
      <w:r w:rsidRPr="00812214">
        <w:rPr>
          <w:snapToGrid w:val="0"/>
          <w:lang w:eastAsia="es-ES"/>
        </w:rPr>
        <w:t>2. Puesta a disposición del acta de la sesión ordinaria del Consejo Directivo del 1</w:t>
      </w:r>
      <w:r w:rsidR="00BF347D">
        <w:rPr>
          <w:snapToGrid w:val="0"/>
          <w:lang w:eastAsia="es-ES"/>
        </w:rPr>
        <w:t>9</w:t>
      </w:r>
      <w:r w:rsidRPr="00812214">
        <w:rPr>
          <w:snapToGrid w:val="0"/>
          <w:lang w:eastAsia="es-ES"/>
        </w:rPr>
        <w:t xml:space="preserve"> de </w:t>
      </w:r>
      <w:r w:rsidR="00BF347D">
        <w:rPr>
          <w:snapToGrid w:val="0"/>
          <w:lang w:eastAsia="es-ES"/>
        </w:rPr>
        <w:t>noviembre</w:t>
      </w:r>
      <w:r w:rsidRPr="00812214">
        <w:rPr>
          <w:snapToGrid w:val="0"/>
          <w:lang w:eastAsia="es-ES"/>
        </w:rPr>
        <w:t xml:space="preserve"> de 2024.</w:t>
      </w:r>
    </w:p>
    <w:p w:rsidR="007B3F58" w:rsidRPr="00812214" w:rsidRDefault="007B3F58" w:rsidP="007B3F58">
      <w:pPr>
        <w:rPr>
          <w:rFonts w:cs="Arial"/>
          <w:szCs w:val="20"/>
        </w:rPr>
      </w:pPr>
    </w:p>
    <w:p w:rsidR="007B3F58" w:rsidRPr="00812214" w:rsidRDefault="007B3F58" w:rsidP="007B3F58">
      <w:pPr>
        <w:pStyle w:val="Cierre"/>
      </w:pPr>
      <w:r w:rsidRPr="00812214">
        <w:t xml:space="preserve">-Se toma conocimiento. </w:t>
      </w:r>
    </w:p>
    <w:p w:rsidR="007B3F58" w:rsidRPr="00812214" w:rsidRDefault="007B3F58" w:rsidP="007B3F58"/>
    <w:p w:rsidR="007B3F58" w:rsidRPr="00812214" w:rsidRDefault="007B3F58" w:rsidP="007B3F58"/>
    <w:p w:rsidR="007B3F58" w:rsidRPr="00812214" w:rsidRDefault="007B3F58" w:rsidP="007B3F58">
      <w:pPr>
        <w:pStyle w:val="Ttulo1"/>
        <w:rPr>
          <w:lang w:val="es-AR"/>
        </w:rPr>
      </w:pPr>
      <w:bookmarkStart w:id="3" w:name="_Toc172301511"/>
      <w:bookmarkStart w:id="4" w:name="_Toc184811210"/>
      <w:r w:rsidRPr="00812214">
        <w:rPr>
          <w:lang w:val="es-AR"/>
        </w:rPr>
        <w:t>2. COMUNICADOS OFICIALES</w:t>
      </w:r>
      <w:bookmarkEnd w:id="3"/>
      <w:bookmarkEnd w:id="4"/>
    </w:p>
    <w:p w:rsidR="007B3F58" w:rsidRPr="00812214" w:rsidRDefault="007B3F58" w:rsidP="007B3F58">
      <w:pPr>
        <w:rPr>
          <w:b/>
          <w:bCs/>
        </w:rPr>
      </w:pPr>
    </w:p>
    <w:p w:rsidR="007B3F58" w:rsidRPr="00812214" w:rsidRDefault="007B3F58" w:rsidP="007B3F58">
      <w:pPr>
        <w:widowControl w:val="0"/>
        <w:rPr>
          <w:snapToGrid w:val="0"/>
          <w:lang w:eastAsia="es-ES"/>
        </w:rPr>
      </w:pPr>
      <w:r w:rsidRPr="00812214">
        <w:rPr>
          <w:b/>
          <w:bCs/>
          <w:snapToGrid w:val="0"/>
          <w:lang w:eastAsia="es-ES"/>
        </w:rPr>
        <w:t>Sr. Director de Consejo Directivo (Favarel).-</w:t>
      </w:r>
      <w:r w:rsidRPr="00812214">
        <w:rPr>
          <w:snapToGrid w:val="0"/>
          <w:lang w:eastAsia="es-ES"/>
        </w:rPr>
        <w:t xml:space="preserve"> Pasamos al punto 2: Comunicados oficiales.</w:t>
      </w:r>
    </w:p>
    <w:p w:rsidR="00A7252A" w:rsidRDefault="00A7252A" w:rsidP="00A7252A"/>
    <w:p w:rsidR="00D71A1C" w:rsidRPr="00D71A1C" w:rsidRDefault="00D71A1C" w:rsidP="00D71A1C">
      <w:pPr>
        <w:rPr>
          <w:sz w:val="20"/>
          <w:szCs w:val="20"/>
        </w:rPr>
      </w:pPr>
      <w:r w:rsidRPr="00D71A1C">
        <w:rPr>
          <w:sz w:val="20"/>
          <w:szCs w:val="20"/>
        </w:rPr>
        <w:t>RESCS-2024-1665-E-UBA-REC: Solicita a las Honorables Cámara de Diputados y</w:t>
      </w:r>
      <w:r>
        <w:rPr>
          <w:sz w:val="20"/>
          <w:szCs w:val="20"/>
        </w:rPr>
        <w:t xml:space="preserve"> </w:t>
      </w:r>
      <w:r w:rsidRPr="00D71A1C">
        <w:rPr>
          <w:sz w:val="20"/>
          <w:szCs w:val="20"/>
        </w:rPr>
        <w:t>Senadores de la Nación que acompañen en la sanción del Presupuesto 2025, la previsión</w:t>
      </w:r>
      <w:r>
        <w:rPr>
          <w:sz w:val="20"/>
          <w:szCs w:val="20"/>
        </w:rPr>
        <w:t xml:space="preserve"> </w:t>
      </w:r>
      <w:r w:rsidRPr="00D71A1C">
        <w:rPr>
          <w:sz w:val="20"/>
          <w:szCs w:val="20"/>
        </w:rPr>
        <w:t>de fondos necesarios para el funcionamiento realizada por el Consejo Interuniversitario</w:t>
      </w:r>
      <w:r>
        <w:rPr>
          <w:sz w:val="20"/>
          <w:szCs w:val="20"/>
        </w:rPr>
        <w:t xml:space="preserve"> </w:t>
      </w:r>
      <w:r w:rsidRPr="00D71A1C">
        <w:rPr>
          <w:sz w:val="20"/>
          <w:szCs w:val="20"/>
        </w:rPr>
        <w:t>Nacional (CIN).</w:t>
      </w:r>
    </w:p>
    <w:p w:rsidR="00D71A1C" w:rsidRDefault="00D71A1C" w:rsidP="00D71A1C">
      <w:pPr>
        <w:rPr>
          <w:sz w:val="20"/>
          <w:szCs w:val="20"/>
        </w:rPr>
      </w:pPr>
    </w:p>
    <w:p w:rsidR="00D71A1C" w:rsidRPr="00D71A1C" w:rsidRDefault="00D71A1C" w:rsidP="00D71A1C">
      <w:pPr>
        <w:rPr>
          <w:sz w:val="20"/>
          <w:szCs w:val="20"/>
        </w:rPr>
      </w:pPr>
      <w:r w:rsidRPr="00D71A1C">
        <w:rPr>
          <w:sz w:val="20"/>
          <w:szCs w:val="20"/>
        </w:rPr>
        <w:lastRenderedPageBreak/>
        <w:t>RESCS-2024-1699-E-UBA-REC: Reitera y sostiene el compromiso de la Universidad de</w:t>
      </w:r>
      <w:r>
        <w:rPr>
          <w:sz w:val="20"/>
          <w:szCs w:val="20"/>
        </w:rPr>
        <w:t xml:space="preserve"> </w:t>
      </w:r>
      <w:r w:rsidRPr="00D71A1C">
        <w:rPr>
          <w:sz w:val="20"/>
          <w:szCs w:val="20"/>
        </w:rPr>
        <w:t>Buenos Aires en la lucha contra toda forma de violencia y discriminación por razones de</w:t>
      </w:r>
      <w:r>
        <w:rPr>
          <w:sz w:val="20"/>
          <w:szCs w:val="20"/>
        </w:rPr>
        <w:t xml:space="preserve"> </w:t>
      </w:r>
      <w:r w:rsidRPr="00D71A1C">
        <w:rPr>
          <w:sz w:val="20"/>
          <w:szCs w:val="20"/>
        </w:rPr>
        <w:t>género.</w:t>
      </w:r>
    </w:p>
    <w:p w:rsidR="007B3F58" w:rsidRPr="00812214" w:rsidRDefault="007B3F58" w:rsidP="00A7252A"/>
    <w:p w:rsidR="00D71A1C" w:rsidRDefault="00D71A1C" w:rsidP="00BE7024">
      <w:pPr>
        <w:pStyle w:val="Ttulo1"/>
        <w:rPr>
          <w:lang w:val="es-AR"/>
        </w:rPr>
      </w:pPr>
    </w:p>
    <w:p w:rsidR="00BE7024" w:rsidRPr="00812214" w:rsidRDefault="00026289" w:rsidP="00BE7024">
      <w:pPr>
        <w:pStyle w:val="Ttulo1"/>
        <w:rPr>
          <w:lang w:val="es-AR"/>
        </w:rPr>
      </w:pPr>
      <w:bookmarkStart w:id="5" w:name="_Toc184811211"/>
      <w:r>
        <w:rPr>
          <w:lang w:val="es-AR"/>
        </w:rPr>
        <w:t xml:space="preserve">3. </w:t>
      </w:r>
      <w:r w:rsidR="002871E6" w:rsidRPr="00812214">
        <w:rPr>
          <w:lang w:val="es-AR"/>
        </w:rPr>
        <w:t>DESPACHOS DE COMISIONES</w:t>
      </w:r>
      <w:bookmarkEnd w:id="5"/>
    </w:p>
    <w:p w:rsidR="00BE7024" w:rsidRPr="00812214" w:rsidRDefault="00BE7024" w:rsidP="00BE7024">
      <w:pPr>
        <w:rPr>
          <w:b/>
          <w:bCs/>
        </w:rPr>
      </w:pPr>
    </w:p>
    <w:p w:rsidR="007B3F58" w:rsidRPr="007B3F58" w:rsidRDefault="0002523B" w:rsidP="007B3F58">
      <w:pPr>
        <w:rPr>
          <w:bCs/>
        </w:rPr>
      </w:pPr>
      <w:r w:rsidRPr="00812214">
        <w:rPr>
          <w:b/>
          <w:bCs/>
        </w:rPr>
        <w:t>Sr. Director de Consejo Directivo (Favarel).-</w:t>
      </w:r>
      <w:r w:rsidR="002871E6" w:rsidRPr="00812214">
        <w:rPr>
          <w:bCs/>
        </w:rPr>
        <w:t xml:space="preserve"> </w:t>
      </w:r>
      <w:r w:rsidR="00D71A1C">
        <w:rPr>
          <w:bCs/>
        </w:rPr>
        <w:t xml:space="preserve">Punto 3: </w:t>
      </w:r>
      <w:r w:rsidR="007B3F58" w:rsidRPr="007B3F58">
        <w:rPr>
          <w:bCs/>
        </w:rPr>
        <w:t>Despachos de comisiones. </w:t>
      </w:r>
    </w:p>
    <w:p w:rsidR="00D71A1C" w:rsidRPr="00D71A1C" w:rsidRDefault="00D71A1C" w:rsidP="00D71A1C">
      <w:pPr>
        <w:ind w:firstLine="708"/>
        <w:rPr>
          <w:bCs/>
        </w:rPr>
      </w:pPr>
      <w:r w:rsidRPr="00D71A1C">
        <w:rPr>
          <w:bCs/>
        </w:rPr>
        <w:t>Les propongo votar en bloque desde el asunto 448 al 450. </w:t>
      </w:r>
    </w:p>
    <w:p w:rsidR="007B3F58" w:rsidRPr="00812214" w:rsidRDefault="007B3F58" w:rsidP="007B3F58">
      <w:pPr>
        <w:rPr>
          <w:bCs/>
        </w:rPr>
      </w:pPr>
    </w:p>
    <w:p w:rsidR="00D71A1C" w:rsidRPr="00D71A1C" w:rsidRDefault="00D71A1C" w:rsidP="00D71A1C">
      <w:pPr>
        <w:rPr>
          <w:b/>
          <w:sz w:val="20"/>
          <w:szCs w:val="20"/>
          <w:u w:val="single"/>
        </w:rPr>
      </w:pPr>
      <w:r w:rsidRPr="00D71A1C">
        <w:rPr>
          <w:b/>
          <w:sz w:val="20"/>
          <w:szCs w:val="20"/>
          <w:u w:val="single"/>
        </w:rPr>
        <w:t>LA COMISIÓN DE ESTUDIOS DE POSGRADO RECOMIENDA:</w:t>
      </w:r>
    </w:p>
    <w:p w:rsidR="00D71A1C" w:rsidRDefault="00D71A1C" w:rsidP="00D71A1C">
      <w:pPr>
        <w:rPr>
          <w:b/>
          <w:sz w:val="20"/>
          <w:szCs w:val="20"/>
          <w:u w:val="single"/>
        </w:rPr>
      </w:pPr>
    </w:p>
    <w:p w:rsidR="00D71A1C" w:rsidRPr="00D71A1C" w:rsidRDefault="00D71A1C" w:rsidP="00D71A1C">
      <w:pPr>
        <w:rPr>
          <w:b/>
          <w:sz w:val="20"/>
          <w:szCs w:val="20"/>
          <w:u w:val="single"/>
        </w:rPr>
      </w:pPr>
      <w:r w:rsidRPr="00D71A1C">
        <w:rPr>
          <w:b/>
          <w:sz w:val="20"/>
          <w:szCs w:val="20"/>
          <w:u w:val="single"/>
        </w:rPr>
        <w:t>*Propuesta de Planes, Directores, Codirectores de Tesis:</w:t>
      </w:r>
    </w:p>
    <w:p w:rsidR="00D71A1C" w:rsidRDefault="00D71A1C" w:rsidP="00D71A1C">
      <w:pPr>
        <w:rPr>
          <w:b/>
          <w:sz w:val="20"/>
          <w:szCs w:val="20"/>
        </w:rPr>
      </w:pPr>
    </w:p>
    <w:p w:rsidR="00D71A1C" w:rsidRPr="00D71A1C" w:rsidRDefault="00D71A1C" w:rsidP="00D71A1C">
      <w:pPr>
        <w:rPr>
          <w:b/>
          <w:sz w:val="20"/>
          <w:szCs w:val="20"/>
        </w:rPr>
      </w:pPr>
      <w:r w:rsidRPr="00D71A1C">
        <w:rPr>
          <w:b/>
          <w:sz w:val="20"/>
          <w:szCs w:val="20"/>
        </w:rPr>
        <w:t>Nro. 448</w:t>
      </w:r>
    </w:p>
    <w:p w:rsidR="00D71A1C" w:rsidRPr="00D71A1C" w:rsidRDefault="00D71A1C" w:rsidP="00D71A1C">
      <w:pPr>
        <w:rPr>
          <w:bCs/>
          <w:sz w:val="20"/>
          <w:szCs w:val="20"/>
        </w:rPr>
      </w:pPr>
      <w:r w:rsidRPr="00D71A1C">
        <w:rPr>
          <w:bCs/>
          <w:sz w:val="20"/>
          <w:szCs w:val="20"/>
        </w:rPr>
        <w:t>Aprobar la Directora, Codirector y Plan de Tesis de la Maestría en Planificación Urbana y</w:t>
      </w:r>
      <w:r>
        <w:rPr>
          <w:bCs/>
          <w:sz w:val="20"/>
          <w:szCs w:val="20"/>
        </w:rPr>
        <w:t xml:space="preserve"> </w:t>
      </w:r>
      <w:r w:rsidRPr="00D71A1C">
        <w:rPr>
          <w:bCs/>
          <w:sz w:val="20"/>
          <w:szCs w:val="20"/>
        </w:rPr>
        <w:t>Regional presentado por el Ingeniero Civil Juan Xavier GALARZA CUADROS. (EX-2022-</w:t>
      </w:r>
      <w:r w:rsidR="009F3956">
        <w:rPr>
          <w:bCs/>
          <w:sz w:val="20"/>
          <w:szCs w:val="20"/>
        </w:rPr>
        <w:t xml:space="preserve"> </w:t>
      </w:r>
      <w:r w:rsidRPr="00D71A1C">
        <w:rPr>
          <w:bCs/>
          <w:sz w:val="20"/>
          <w:szCs w:val="20"/>
        </w:rPr>
        <w:t>01661538- -UBA-DME#SH_FADU) Orden Nro. 70</w:t>
      </w:r>
    </w:p>
    <w:p w:rsidR="009F3956" w:rsidRDefault="009F3956" w:rsidP="00D71A1C">
      <w:pPr>
        <w:rPr>
          <w:bCs/>
          <w:sz w:val="20"/>
          <w:szCs w:val="20"/>
        </w:rPr>
      </w:pPr>
    </w:p>
    <w:p w:rsidR="009F3956" w:rsidRPr="009F3956" w:rsidRDefault="00D71A1C" w:rsidP="00D71A1C">
      <w:pPr>
        <w:rPr>
          <w:b/>
          <w:sz w:val="20"/>
          <w:szCs w:val="20"/>
          <w:u w:val="single"/>
        </w:rPr>
      </w:pPr>
      <w:r w:rsidRPr="009F3956">
        <w:rPr>
          <w:b/>
          <w:sz w:val="20"/>
          <w:szCs w:val="20"/>
          <w:u w:val="single"/>
        </w:rPr>
        <w:t>*Propuesta de Jurado de Tesis:</w:t>
      </w:r>
    </w:p>
    <w:p w:rsidR="00D71A1C" w:rsidRPr="009F3956" w:rsidRDefault="00D71A1C" w:rsidP="00D71A1C">
      <w:pPr>
        <w:rPr>
          <w:b/>
          <w:sz w:val="20"/>
          <w:szCs w:val="20"/>
        </w:rPr>
      </w:pPr>
      <w:r w:rsidRPr="009F3956">
        <w:rPr>
          <w:b/>
          <w:sz w:val="20"/>
          <w:szCs w:val="20"/>
        </w:rPr>
        <w:t>Nro. 449</w:t>
      </w:r>
    </w:p>
    <w:p w:rsidR="009F3956" w:rsidRDefault="00D71A1C" w:rsidP="00D71A1C">
      <w:pPr>
        <w:rPr>
          <w:bCs/>
          <w:sz w:val="20"/>
          <w:szCs w:val="20"/>
        </w:rPr>
      </w:pPr>
      <w:r w:rsidRPr="00D71A1C">
        <w:rPr>
          <w:bCs/>
          <w:sz w:val="20"/>
          <w:szCs w:val="20"/>
        </w:rPr>
        <w:t>Aprobar la designación de los miembros del Jurado Examinador de la Tesis de Maestría en</w:t>
      </w:r>
      <w:r w:rsidR="009F3956">
        <w:rPr>
          <w:bCs/>
          <w:sz w:val="20"/>
          <w:szCs w:val="20"/>
        </w:rPr>
        <w:t xml:space="preserve"> </w:t>
      </w:r>
      <w:r w:rsidRPr="00D71A1C">
        <w:rPr>
          <w:bCs/>
          <w:sz w:val="20"/>
          <w:szCs w:val="20"/>
        </w:rPr>
        <w:t>Gestión de Ciudades presentada por el Licenciado en Ciencia Política y Administración</w:t>
      </w:r>
      <w:r w:rsidR="009F3956">
        <w:rPr>
          <w:bCs/>
          <w:sz w:val="20"/>
          <w:szCs w:val="20"/>
        </w:rPr>
        <w:t xml:space="preserve"> </w:t>
      </w:r>
      <w:r w:rsidRPr="00D71A1C">
        <w:rPr>
          <w:bCs/>
          <w:sz w:val="20"/>
          <w:szCs w:val="20"/>
        </w:rPr>
        <w:t>Pública Federico Raúl ZAMARBIDE. (EX-2024-05809959- -UBA-DME#SH_FADU).</w:t>
      </w:r>
      <w:r w:rsidR="009F3956">
        <w:rPr>
          <w:bCs/>
          <w:sz w:val="20"/>
          <w:szCs w:val="20"/>
        </w:rPr>
        <w:t xml:space="preserve"> Orden 8</w:t>
      </w:r>
      <w:r w:rsidRPr="00D71A1C">
        <w:rPr>
          <w:bCs/>
          <w:sz w:val="20"/>
          <w:szCs w:val="20"/>
        </w:rPr>
        <w:t xml:space="preserve"> </w:t>
      </w:r>
    </w:p>
    <w:p w:rsidR="009F3956" w:rsidRDefault="009F3956" w:rsidP="00D71A1C">
      <w:pPr>
        <w:rPr>
          <w:bCs/>
          <w:sz w:val="20"/>
          <w:szCs w:val="20"/>
        </w:rPr>
      </w:pPr>
    </w:p>
    <w:p w:rsidR="009F3956" w:rsidRDefault="00D71A1C" w:rsidP="00D71A1C">
      <w:pPr>
        <w:rPr>
          <w:b/>
          <w:sz w:val="20"/>
          <w:szCs w:val="20"/>
        </w:rPr>
      </w:pPr>
      <w:r w:rsidRPr="009F3956">
        <w:rPr>
          <w:b/>
          <w:sz w:val="20"/>
          <w:szCs w:val="20"/>
        </w:rPr>
        <w:t>Nro. 451</w:t>
      </w:r>
    </w:p>
    <w:p w:rsidR="00D71A1C" w:rsidRPr="009F3956" w:rsidRDefault="00D71A1C" w:rsidP="00D71A1C">
      <w:pPr>
        <w:rPr>
          <w:b/>
          <w:sz w:val="20"/>
          <w:szCs w:val="20"/>
        </w:rPr>
      </w:pPr>
      <w:r w:rsidRPr="00D71A1C">
        <w:rPr>
          <w:bCs/>
          <w:sz w:val="20"/>
          <w:szCs w:val="20"/>
        </w:rPr>
        <w:t>Aprobar la designación de los miembros del Jurado Examinador de las Tesis de Maestría</w:t>
      </w:r>
      <w:r w:rsidR="009F3956">
        <w:rPr>
          <w:b/>
          <w:sz w:val="20"/>
          <w:szCs w:val="20"/>
        </w:rPr>
        <w:t xml:space="preserve"> </w:t>
      </w:r>
      <w:r w:rsidRPr="00D71A1C">
        <w:rPr>
          <w:bCs/>
          <w:sz w:val="20"/>
          <w:szCs w:val="20"/>
        </w:rPr>
        <w:t>en Sustentabilidad en Arquitectura y Urbanismo. (EX-2024-05143783- -UBA-</w:t>
      </w:r>
      <w:r w:rsidR="009F3956">
        <w:rPr>
          <w:b/>
          <w:sz w:val="20"/>
          <w:szCs w:val="20"/>
        </w:rPr>
        <w:t xml:space="preserve"> </w:t>
      </w:r>
      <w:r w:rsidRPr="00D71A1C">
        <w:rPr>
          <w:bCs/>
          <w:sz w:val="20"/>
          <w:szCs w:val="20"/>
        </w:rPr>
        <w:t>DME#SH_FADU). Orden 2.</w:t>
      </w:r>
    </w:p>
    <w:p w:rsidR="00D71A1C" w:rsidRPr="00D71A1C" w:rsidRDefault="00D71A1C" w:rsidP="00D71A1C">
      <w:pPr>
        <w:rPr>
          <w:bCs/>
          <w:sz w:val="20"/>
          <w:szCs w:val="20"/>
        </w:rPr>
      </w:pPr>
    </w:p>
    <w:p w:rsidR="000F5F64" w:rsidRPr="009F3956" w:rsidRDefault="00D71A1C" w:rsidP="00D71A1C">
      <w:pPr>
        <w:rPr>
          <w:b/>
          <w:sz w:val="20"/>
          <w:szCs w:val="20"/>
          <w:u w:val="single"/>
        </w:rPr>
      </w:pPr>
      <w:r w:rsidRPr="009F3956">
        <w:rPr>
          <w:b/>
          <w:sz w:val="20"/>
          <w:szCs w:val="20"/>
          <w:u w:val="single"/>
        </w:rPr>
        <w:t>*Actas de Tesis</w:t>
      </w:r>
    </w:p>
    <w:p w:rsidR="00D71A1C" w:rsidRDefault="00D71A1C" w:rsidP="00D71A1C">
      <w:pPr>
        <w:rPr>
          <w:bCs/>
        </w:rPr>
      </w:pPr>
    </w:p>
    <w:p w:rsidR="009F3956" w:rsidRPr="009F3956" w:rsidRDefault="009F3956" w:rsidP="009F3956">
      <w:pPr>
        <w:rPr>
          <w:b/>
          <w:sz w:val="20"/>
          <w:szCs w:val="20"/>
        </w:rPr>
      </w:pPr>
      <w:r w:rsidRPr="009F3956">
        <w:rPr>
          <w:b/>
          <w:sz w:val="20"/>
          <w:szCs w:val="20"/>
        </w:rPr>
        <w:t>Nro. 452</w:t>
      </w:r>
    </w:p>
    <w:p w:rsidR="009F3956" w:rsidRPr="009F3956" w:rsidRDefault="009F3956" w:rsidP="009F3956">
      <w:pPr>
        <w:rPr>
          <w:bCs/>
          <w:sz w:val="20"/>
          <w:szCs w:val="20"/>
        </w:rPr>
      </w:pPr>
      <w:r w:rsidRPr="009F3956">
        <w:rPr>
          <w:bCs/>
          <w:sz w:val="20"/>
          <w:szCs w:val="20"/>
        </w:rPr>
        <w:t>Aprobar el Acta de Defensa de Tesis de la Maestría en Planificación Urbana y Regional</w:t>
      </w:r>
      <w:r>
        <w:rPr>
          <w:bCs/>
          <w:sz w:val="20"/>
          <w:szCs w:val="20"/>
        </w:rPr>
        <w:t xml:space="preserve"> </w:t>
      </w:r>
      <w:r w:rsidRPr="009F3956">
        <w:rPr>
          <w:bCs/>
          <w:sz w:val="20"/>
          <w:szCs w:val="20"/>
        </w:rPr>
        <w:t>correspondiente al Arquitecto Ernesto Carlos GARCÍA SOLANO. (EX-2023-03072073- -</w:t>
      </w:r>
      <w:r>
        <w:rPr>
          <w:bCs/>
          <w:sz w:val="20"/>
          <w:szCs w:val="20"/>
        </w:rPr>
        <w:t xml:space="preserve"> </w:t>
      </w:r>
      <w:r w:rsidRPr="009F3956">
        <w:rPr>
          <w:bCs/>
          <w:sz w:val="20"/>
          <w:szCs w:val="20"/>
        </w:rPr>
        <w:t>UBA-DME#SH_FADU) Orden Nro.</w:t>
      </w:r>
      <w:r>
        <w:rPr>
          <w:bCs/>
          <w:sz w:val="20"/>
          <w:szCs w:val="20"/>
        </w:rPr>
        <w:t xml:space="preserve"> </w:t>
      </w:r>
      <w:r w:rsidRPr="009F3956">
        <w:rPr>
          <w:bCs/>
          <w:sz w:val="20"/>
          <w:szCs w:val="20"/>
        </w:rPr>
        <w:t>169.</w:t>
      </w:r>
    </w:p>
    <w:p w:rsidR="009F3956" w:rsidRDefault="009F3956" w:rsidP="009F3956">
      <w:pPr>
        <w:rPr>
          <w:bCs/>
          <w:sz w:val="20"/>
          <w:szCs w:val="20"/>
        </w:rPr>
      </w:pPr>
    </w:p>
    <w:p w:rsidR="009F3956" w:rsidRPr="009F3956" w:rsidRDefault="009F3956" w:rsidP="009F3956">
      <w:pPr>
        <w:rPr>
          <w:b/>
          <w:sz w:val="20"/>
          <w:szCs w:val="20"/>
        </w:rPr>
      </w:pPr>
      <w:r w:rsidRPr="009F3956">
        <w:rPr>
          <w:b/>
          <w:sz w:val="20"/>
          <w:szCs w:val="20"/>
        </w:rPr>
        <w:t>Nro. 453</w:t>
      </w:r>
    </w:p>
    <w:p w:rsidR="009F3956" w:rsidRPr="009F3956" w:rsidRDefault="009F3956" w:rsidP="009F3956">
      <w:pPr>
        <w:rPr>
          <w:bCs/>
          <w:sz w:val="20"/>
          <w:szCs w:val="20"/>
        </w:rPr>
      </w:pPr>
      <w:r w:rsidRPr="009F3956">
        <w:rPr>
          <w:bCs/>
          <w:sz w:val="20"/>
          <w:szCs w:val="20"/>
        </w:rPr>
        <w:t>Aprobar el Acta de Defensa de Trabajo Final de la Maestría en Diseño Interactivo</w:t>
      </w:r>
      <w:r>
        <w:rPr>
          <w:bCs/>
          <w:sz w:val="20"/>
          <w:szCs w:val="20"/>
        </w:rPr>
        <w:t xml:space="preserve"> </w:t>
      </w:r>
      <w:r w:rsidRPr="009F3956">
        <w:rPr>
          <w:bCs/>
          <w:sz w:val="20"/>
          <w:szCs w:val="20"/>
        </w:rPr>
        <w:t>correspondiente a la Diseñadora Gráfica Vanina PAPPACENA. (EX-2023-03072073- -</w:t>
      </w:r>
      <w:r>
        <w:rPr>
          <w:bCs/>
          <w:sz w:val="20"/>
          <w:szCs w:val="20"/>
        </w:rPr>
        <w:t xml:space="preserve"> </w:t>
      </w:r>
      <w:r w:rsidRPr="009F3956">
        <w:rPr>
          <w:bCs/>
          <w:sz w:val="20"/>
          <w:szCs w:val="20"/>
        </w:rPr>
        <w:t>UBA-DME#SH_FADU) Orden Nro. 168.</w:t>
      </w:r>
    </w:p>
    <w:p w:rsidR="009F3956" w:rsidRDefault="009F3956" w:rsidP="009F3956">
      <w:pPr>
        <w:rPr>
          <w:bCs/>
          <w:sz w:val="20"/>
          <w:szCs w:val="20"/>
        </w:rPr>
      </w:pPr>
    </w:p>
    <w:p w:rsidR="009F3956" w:rsidRPr="009F3956" w:rsidRDefault="009F3956" w:rsidP="009F3956">
      <w:pPr>
        <w:rPr>
          <w:b/>
          <w:sz w:val="20"/>
          <w:szCs w:val="20"/>
        </w:rPr>
      </w:pPr>
      <w:r w:rsidRPr="009F3956">
        <w:rPr>
          <w:b/>
          <w:sz w:val="20"/>
          <w:szCs w:val="20"/>
        </w:rPr>
        <w:t>Nro. 454</w:t>
      </w:r>
    </w:p>
    <w:p w:rsidR="009F3956" w:rsidRPr="009F3956" w:rsidRDefault="009F3956" w:rsidP="009F3956">
      <w:pPr>
        <w:rPr>
          <w:bCs/>
          <w:sz w:val="20"/>
          <w:szCs w:val="20"/>
        </w:rPr>
      </w:pPr>
      <w:r w:rsidRPr="009F3956">
        <w:rPr>
          <w:bCs/>
          <w:sz w:val="20"/>
          <w:szCs w:val="20"/>
        </w:rPr>
        <w:t>Aprobar las Actas de Defensa de Tesis de la Maestría en Lógica y Técnica de la Forma</w:t>
      </w:r>
      <w:r>
        <w:rPr>
          <w:bCs/>
          <w:sz w:val="20"/>
          <w:szCs w:val="20"/>
        </w:rPr>
        <w:t xml:space="preserve"> </w:t>
      </w:r>
      <w:r w:rsidRPr="009F3956">
        <w:rPr>
          <w:bCs/>
          <w:sz w:val="20"/>
          <w:szCs w:val="20"/>
        </w:rPr>
        <w:t>correspondientes a los Arqs. Nahuel MANDRINI, Mauro Nicolás BAVARO y Federico</w:t>
      </w:r>
      <w:r>
        <w:rPr>
          <w:bCs/>
          <w:sz w:val="20"/>
          <w:szCs w:val="20"/>
        </w:rPr>
        <w:t xml:space="preserve"> </w:t>
      </w:r>
      <w:r w:rsidRPr="009F3956">
        <w:rPr>
          <w:bCs/>
          <w:sz w:val="20"/>
          <w:szCs w:val="20"/>
        </w:rPr>
        <w:t>ZAVALA. (EX-2023-03072073- -UBA-DME#SH_FADU) Orden Nro. 165, 166,167.</w:t>
      </w:r>
    </w:p>
    <w:p w:rsidR="009F3956" w:rsidRDefault="009F3956" w:rsidP="009F3956">
      <w:pPr>
        <w:rPr>
          <w:bCs/>
          <w:sz w:val="20"/>
          <w:szCs w:val="20"/>
        </w:rPr>
      </w:pPr>
    </w:p>
    <w:p w:rsidR="009F3956" w:rsidRPr="009F3956" w:rsidRDefault="009F3956" w:rsidP="009F3956">
      <w:pPr>
        <w:rPr>
          <w:b/>
          <w:sz w:val="20"/>
          <w:szCs w:val="20"/>
        </w:rPr>
      </w:pPr>
      <w:r w:rsidRPr="009F3956">
        <w:rPr>
          <w:b/>
          <w:sz w:val="20"/>
          <w:szCs w:val="20"/>
        </w:rPr>
        <w:t>Nro. 455</w:t>
      </w:r>
    </w:p>
    <w:p w:rsidR="009F3956" w:rsidRPr="009F3956" w:rsidRDefault="009F3956" w:rsidP="009F3956">
      <w:pPr>
        <w:rPr>
          <w:bCs/>
          <w:sz w:val="20"/>
          <w:szCs w:val="20"/>
        </w:rPr>
      </w:pPr>
      <w:r w:rsidRPr="009F3956">
        <w:rPr>
          <w:bCs/>
          <w:sz w:val="20"/>
          <w:szCs w:val="20"/>
        </w:rPr>
        <w:t>Aprobar las Actas de Defensa de Tesis de la Maestría en Diseño Comunicacional</w:t>
      </w:r>
      <w:r>
        <w:rPr>
          <w:bCs/>
          <w:sz w:val="20"/>
          <w:szCs w:val="20"/>
        </w:rPr>
        <w:t xml:space="preserve"> </w:t>
      </w:r>
      <w:r w:rsidRPr="009F3956">
        <w:rPr>
          <w:bCs/>
          <w:sz w:val="20"/>
          <w:szCs w:val="20"/>
        </w:rPr>
        <w:t>correspondientes a la Lic. en Comunicación Social Elizabeth Rodríguez Góngora, la</w:t>
      </w:r>
      <w:r>
        <w:rPr>
          <w:bCs/>
          <w:sz w:val="20"/>
          <w:szCs w:val="20"/>
        </w:rPr>
        <w:t xml:space="preserve"> </w:t>
      </w:r>
      <w:r w:rsidRPr="009F3956">
        <w:rPr>
          <w:bCs/>
          <w:sz w:val="20"/>
          <w:szCs w:val="20"/>
        </w:rPr>
        <w:t>Profesional en Estudios Literarios Diana Patricia ROMERO MORENO y la Lic. en Historia</w:t>
      </w:r>
      <w:r>
        <w:rPr>
          <w:bCs/>
          <w:sz w:val="20"/>
          <w:szCs w:val="20"/>
        </w:rPr>
        <w:t xml:space="preserve"> </w:t>
      </w:r>
      <w:r w:rsidRPr="009F3956">
        <w:rPr>
          <w:bCs/>
          <w:sz w:val="20"/>
          <w:szCs w:val="20"/>
        </w:rPr>
        <w:t>María Florencia REYES SANTIAGO (EX-2023-03072073- -UBA-DME#SH_FADU) Orden</w:t>
      </w:r>
      <w:r>
        <w:rPr>
          <w:bCs/>
          <w:sz w:val="20"/>
          <w:szCs w:val="20"/>
        </w:rPr>
        <w:t xml:space="preserve"> </w:t>
      </w:r>
      <w:r w:rsidRPr="009F3956">
        <w:rPr>
          <w:bCs/>
          <w:sz w:val="20"/>
          <w:szCs w:val="20"/>
        </w:rPr>
        <w:t>Nro. 162, 163,164.</w:t>
      </w:r>
    </w:p>
    <w:p w:rsidR="009F3956" w:rsidRDefault="009F3956" w:rsidP="009F3956">
      <w:pPr>
        <w:rPr>
          <w:bCs/>
          <w:sz w:val="20"/>
          <w:szCs w:val="20"/>
        </w:rPr>
      </w:pPr>
    </w:p>
    <w:p w:rsidR="009F3956" w:rsidRPr="009F3956" w:rsidRDefault="009F3956" w:rsidP="009F3956">
      <w:pPr>
        <w:rPr>
          <w:b/>
          <w:sz w:val="20"/>
          <w:szCs w:val="20"/>
        </w:rPr>
      </w:pPr>
      <w:r w:rsidRPr="009F3956">
        <w:rPr>
          <w:b/>
          <w:sz w:val="20"/>
          <w:szCs w:val="20"/>
        </w:rPr>
        <w:t>Nro. 456</w:t>
      </w:r>
    </w:p>
    <w:p w:rsidR="009F3956" w:rsidRPr="009F3956" w:rsidRDefault="009F3956" w:rsidP="009F3956">
      <w:pPr>
        <w:rPr>
          <w:bCs/>
          <w:sz w:val="20"/>
          <w:szCs w:val="20"/>
        </w:rPr>
      </w:pPr>
      <w:r w:rsidRPr="009F3956">
        <w:rPr>
          <w:bCs/>
          <w:sz w:val="20"/>
          <w:szCs w:val="20"/>
        </w:rPr>
        <w:t>Aprobar el Acta de Defensa de Trabajo Final de la Maestría en Proyecto Arquitectónico</w:t>
      </w:r>
      <w:r>
        <w:rPr>
          <w:bCs/>
          <w:sz w:val="20"/>
          <w:szCs w:val="20"/>
        </w:rPr>
        <w:t xml:space="preserve"> </w:t>
      </w:r>
      <w:r w:rsidRPr="009F3956">
        <w:rPr>
          <w:bCs/>
          <w:sz w:val="20"/>
          <w:szCs w:val="20"/>
        </w:rPr>
        <w:t>correspondiente al Arq. Ezequiel Martin VESPA. (EX-2023-03072073- -UBA-</w:t>
      </w:r>
      <w:r>
        <w:rPr>
          <w:bCs/>
          <w:sz w:val="20"/>
          <w:szCs w:val="20"/>
        </w:rPr>
        <w:t xml:space="preserve"> </w:t>
      </w:r>
      <w:r w:rsidRPr="009F3956">
        <w:rPr>
          <w:bCs/>
          <w:sz w:val="20"/>
          <w:szCs w:val="20"/>
        </w:rPr>
        <w:t>DME#SH_FADU) Orden Nro. 161.</w:t>
      </w:r>
    </w:p>
    <w:p w:rsidR="009F3956" w:rsidRDefault="009F3956" w:rsidP="009F3956">
      <w:pPr>
        <w:rPr>
          <w:bCs/>
          <w:sz w:val="20"/>
          <w:szCs w:val="20"/>
        </w:rPr>
      </w:pPr>
    </w:p>
    <w:p w:rsidR="009F3956" w:rsidRPr="009F3956" w:rsidRDefault="009F3956" w:rsidP="009F3956">
      <w:pPr>
        <w:rPr>
          <w:b/>
          <w:sz w:val="20"/>
          <w:szCs w:val="20"/>
          <w:u w:val="single"/>
        </w:rPr>
      </w:pPr>
      <w:r w:rsidRPr="009F3956">
        <w:rPr>
          <w:b/>
          <w:sz w:val="20"/>
          <w:szCs w:val="20"/>
          <w:u w:val="single"/>
        </w:rPr>
        <w:lastRenderedPageBreak/>
        <w:t>*Varios</w:t>
      </w:r>
    </w:p>
    <w:p w:rsidR="009F3956" w:rsidRPr="009F3956" w:rsidRDefault="009F3956" w:rsidP="009F3956">
      <w:pPr>
        <w:rPr>
          <w:b/>
          <w:sz w:val="20"/>
          <w:szCs w:val="20"/>
        </w:rPr>
      </w:pPr>
      <w:r w:rsidRPr="009F3956">
        <w:rPr>
          <w:b/>
          <w:sz w:val="20"/>
          <w:szCs w:val="20"/>
        </w:rPr>
        <w:t>Nro. 450</w:t>
      </w:r>
    </w:p>
    <w:p w:rsidR="009F3956" w:rsidRDefault="009F3956" w:rsidP="009F3956">
      <w:pPr>
        <w:rPr>
          <w:bCs/>
          <w:sz w:val="20"/>
          <w:szCs w:val="20"/>
        </w:rPr>
      </w:pPr>
      <w:r w:rsidRPr="009F3956">
        <w:rPr>
          <w:bCs/>
          <w:sz w:val="20"/>
          <w:szCs w:val="20"/>
        </w:rPr>
        <w:t>Aprobar el dictado del Workshop SESC UBA-Servicio Social de Comercio – Alvaro Puntoni,</w:t>
      </w:r>
      <w:r>
        <w:rPr>
          <w:bCs/>
          <w:sz w:val="20"/>
          <w:szCs w:val="20"/>
        </w:rPr>
        <w:t xml:space="preserve"> </w:t>
      </w:r>
      <w:r w:rsidRPr="009F3956">
        <w:rPr>
          <w:bCs/>
          <w:sz w:val="20"/>
          <w:szCs w:val="20"/>
        </w:rPr>
        <w:t>organizado por la Maestría en Proyecto Arquitectónico Avanzado, Departamento de</w:t>
      </w:r>
      <w:r>
        <w:rPr>
          <w:bCs/>
          <w:sz w:val="20"/>
          <w:szCs w:val="20"/>
        </w:rPr>
        <w:t xml:space="preserve"> </w:t>
      </w:r>
      <w:r w:rsidRPr="009F3956">
        <w:rPr>
          <w:bCs/>
          <w:sz w:val="20"/>
          <w:szCs w:val="20"/>
        </w:rPr>
        <w:t>Formación Permanente en el ámbito de la Secretaría de Posgrado. (EX-2023-03505079- -</w:t>
      </w:r>
      <w:r>
        <w:rPr>
          <w:bCs/>
          <w:sz w:val="20"/>
          <w:szCs w:val="20"/>
        </w:rPr>
        <w:t xml:space="preserve"> </w:t>
      </w:r>
      <w:r w:rsidRPr="009F3956">
        <w:rPr>
          <w:bCs/>
          <w:sz w:val="20"/>
          <w:szCs w:val="20"/>
        </w:rPr>
        <w:t>UBA-DME#SH_FADU)</w:t>
      </w:r>
    </w:p>
    <w:p w:rsidR="009F3956" w:rsidRPr="009F3956" w:rsidRDefault="009F3956" w:rsidP="009F3956">
      <w:pPr>
        <w:rPr>
          <w:bCs/>
          <w:sz w:val="20"/>
          <w:szCs w:val="20"/>
        </w:rPr>
      </w:pPr>
    </w:p>
    <w:p w:rsidR="000F5F64" w:rsidRPr="000F5F64" w:rsidRDefault="000F5F64" w:rsidP="000F5F64">
      <w:pPr>
        <w:ind w:firstLine="708"/>
        <w:rPr>
          <w:bCs/>
        </w:rPr>
      </w:pPr>
      <w:r w:rsidRPr="000F5F64">
        <w:rPr>
          <w:bCs/>
        </w:rPr>
        <w:t>Se va</w:t>
      </w:r>
      <w:r w:rsidR="00D71A1C">
        <w:rPr>
          <w:bCs/>
        </w:rPr>
        <w:t>n</w:t>
      </w:r>
      <w:r w:rsidRPr="000F5F64">
        <w:rPr>
          <w:bCs/>
        </w:rPr>
        <w:t xml:space="preserve"> a votar por su aprobación. </w:t>
      </w:r>
    </w:p>
    <w:p w:rsidR="000F5F64" w:rsidRPr="00812214" w:rsidRDefault="000F5F64" w:rsidP="000F5F64"/>
    <w:p w:rsidR="000F5F64" w:rsidRPr="00812214" w:rsidRDefault="000F5F64" w:rsidP="000F5F64">
      <w:pPr>
        <w:pStyle w:val="Cierre"/>
      </w:pPr>
      <w:r w:rsidRPr="00812214">
        <w:t xml:space="preserve">-Se practica la votación. </w:t>
      </w:r>
    </w:p>
    <w:p w:rsidR="000F5F64" w:rsidRPr="00812214" w:rsidRDefault="000F5F64" w:rsidP="000F5F64">
      <w:pPr>
        <w:rPr>
          <w:rFonts w:eastAsia="Calibri"/>
          <w:lang w:eastAsia="es-ES"/>
        </w:rPr>
      </w:pPr>
    </w:p>
    <w:p w:rsidR="000F5F64" w:rsidRPr="00812214" w:rsidRDefault="000F5F64" w:rsidP="000F5F64">
      <w:pPr>
        <w:snapToGrid w:val="0"/>
        <w:rPr>
          <w:rFonts w:eastAsia="Calibri"/>
          <w:lang w:eastAsia="es-ES"/>
        </w:rPr>
      </w:pPr>
      <w:r w:rsidRPr="00812214">
        <w:rPr>
          <w:rFonts w:eastAsia="Calibri"/>
          <w:b/>
          <w:lang w:eastAsia="es-ES"/>
        </w:rPr>
        <w:t>Sr. Director de Consejo Directivo (Favarel).-</w:t>
      </w:r>
      <w:r w:rsidRPr="00812214">
        <w:rPr>
          <w:rFonts w:eastAsia="Calibri"/>
          <w:lang w:eastAsia="es-ES"/>
        </w:rPr>
        <w:t xml:space="preserve"> Quedan aprobados.</w:t>
      </w:r>
    </w:p>
    <w:p w:rsidR="000F5F64" w:rsidRDefault="000F5F64" w:rsidP="000F5F64">
      <w:pPr>
        <w:rPr>
          <w:bCs/>
        </w:rPr>
      </w:pPr>
    </w:p>
    <w:p w:rsidR="009F3956" w:rsidRPr="009F3956" w:rsidRDefault="009F3956" w:rsidP="009F3956">
      <w:pPr>
        <w:rPr>
          <w:b/>
          <w:sz w:val="20"/>
          <w:szCs w:val="20"/>
          <w:u w:val="single"/>
        </w:rPr>
      </w:pPr>
      <w:r w:rsidRPr="009F3956">
        <w:rPr>
          <w:b/>
          <w:sz w:val="20"/>
          <w:szCs w:val="20"/>
          <w:u w:val="single"/>
        </w:rPr>
        <w:t>LA COMISIÓN DE ENSEÑANZA Y ASUNTOS DOCENTES RECOMIENDA:</w:t>
      </w:r>
    </w:p>
    <w:p w:rsidR="009F3956" w:rsidRDefault="009F3956" w:rsidP="009F3956">
      <w:pPr>
        <w:rPr>
          <w:bCs/>
          <w:sz w:val="20"/>
          <w:szCs w:val="20"/>
        </w:rPr>
      </w:pPr>
    </w:p>
    <w:p w:rsidR="009F3956" w:rsidRPr="009F3956" w:rsidRDefault="009F3956" w:rsidP="009F3956">
      <w:pPr>
        <w:rPr>
          <w:b/>
          <w:sz w:val="20"/>
          <w:szCs w:val="20"/>
          <w:u w:val="single"/>
        </w:rPr>
      </w:pPr>
      <w:r w:rsidRPr="009F3956">
        <w:rPr>
          <w:b/>
          <w:sz w:val="20"/>
          <w:szCs w:val="20"/>
          <w:u w:val="single"/>
        </w:rPr>
        <w:t>Reconocimiento de materias aprobadas en el Extranjero (Alumnos FADU):</w:t>
      </w:r>
    </w:p>
    <w:p w:rsidR="009F3956" w:rsidRDefault="009F3956" w:rsidP="009F3956">
      <w:pPr>
        <w:rPr>
          <w:bCs/>
          <w:sz w:val="20"/>
          <w:szCs w:val="20"/>
        </w:rPr>
      </w:pPr>
    </w:p>
    <w:p w:rsidR="009F3956" w:rsidRPr="009F3956" w:rsidRDefault="009F3956" w:rsidP="009F3956">
      <w:pPr>
        <w:rPr>
          <w:bCs/>
          <w:sz w:val="20"/>
          <w:szCs w:val="20"/>
        </w:rPr>
      </w:pPr>
      <w:r w:rsidRPr="009F3956">
        <w:rPr>
          <w:b/>
          <w:sz w:val="20"/>
          <w:szCs w:val="20"/>
        </w:rPr>
        <w:t>Nro. I</w:t>
      </w:r>
      <w:r w:rsidRPr="009F3956">
        <w:rPr>
          <w:bCs/>
          <w:sz w:val="20"/>
          <w:szCs w:val="20"/>
        </w:rPr>
        <w:t xml:space="preserve"> BERTINI, Lourdes Ines (EX-2024-01749392- -UBA-DME#SH_FADU)</w:t>
      </w:r>
    </w:p>
    <w:p w:rsidR="009F3956" w:rsidRPr="009F3956" w:rsidRDefault="009F3956" w:rsidP="009F3956">
      <w:pPr>
        <w:rPr>
          <w:bCs/>
          <w:sz w:val="20"/>
          <w:szCs w:val="20"/>
        </w:rPr>
      </w:pPr>
      <w:r w:rsidRPr="009F3956">
        <w:rPr>
          <w:b/>
          <w:sz w:val="20"/>
          <w:szCs w:val="20"/>
        </w:rPr>
        <w:t>Nro. II</w:t>
      </w:r>
      <w:r w:rsidRPr="009F3956">
        <w:rPr>
          <w:bCs/>
          <w:sz w:val="20"/>
          <w:szCs w:val="20"/>
        </w:rPr>
        <w:t xml:space="preserve"> BERTILLER, Sofia Maia (EX-2024-04053561- -UBA-DME#SH_FADU)</w:t>
      </w:r>
    </w:p>
    <w:p w:rsidR="009F3956" w:rsidRPr="009F3956" w:rsidRDefault="009F3956" w:rsidP="009F3956">
      <w:pPr>
        <w:rPr>
          <w:bCs/>
          <w:sz w:val="20"/>
          <w:szCs w:val="20"/>
        </w:rPr>
      </w:pPr>
      <w:r w:rsidRPr="009F3956">
        <w:rPr>
          <w:b/>
          <w:sz w:val="20"/>
          <w:szCs w:val="20"/>
        </w:rPr>
        <w:t>Nro. III</w:t>
      </w:r>
      <w:r w:rsidRPr="009F3956">
        <w:rPr>
          <w:bCs/>
          <w:sz w:val="20"/>
          <w:szCs w:val="20"/>
        </w:rPr>
        <w:t xml:space="preserve"> SCAGLIA KRAGLIEVICH, Julieta (EX-2024-04065750- -UBA-DME#SH_FADU)</w:t>
      </w:r>
    </w:p>
    <w:p w:rsidR="009F3956" w:rsidRPr="009F3956" w:rsidRDefault="009F3956" w:rsidP="009F3956">
      <w:pPr>
        <w:rPr>
          <w:bCs/>
          <w:sz w:val="20"/>
          <w:szCs w:val="20"/>
        </w:rPr>
      </w:pPr>
      <w:r w:rsidRPr="009F3956">
        <w:rPr>
          <w:b/>
          <w:sz w:val="20"/>
          <w:szCs w:val="20"/>
        </w:rPr>
        <w:t>Nro. IV</w:t>
      </w:r>
      <w:r w:rsidRPr="009F3956">
        <w:rPr>
          <w:bCs/>
          <w:sz w:val="20"/>
          <w:szCs w:val="20"/>
        </w:rPr>
        <w:t xml:space="preserve"> POMME, Eugenia (EX-2024-03491055- -UBA-DME#SH_FADU)</w:t>
      </w:r>
    </w:p>
    <w:p w:rsidR="009F3956" w:rsidRPr="009F3956" w:rsidRDefault="009F3956" w:rsidP="009F3956">
      <w:pPr>
        <w:rPr>
          <w:bCs/>
          <w:sz w:val="20"/>
          <w:szCs w:val="20"/>
        </w:rPr>
      </w:pPr>
      <w:r w:rsidRPr="009F3956">
        <w:rPr>
          <w:b/>
          <w:sz w:val="20"/>
          <w:szCs w:val="20"/>
        </w:rPr>
        <w:t>Nro. V</w:t>
      </w:r>
      <w:r w:rsidRPr="009F3956">
        <w:rPr>
          <w:bCs/>
          <w:sz w:val="20"/>
          <w:szCs w:val="20"/>
        </w:rPr>
        <w:t xml:space="preserve"> VELAZQUEZ Victoria (EX-2024-04054955- -UBA-DME#SH_FADU)</w:t>
      </w:r>
    </w:p>
    <w:p w:rsidR="009F3956" w:rsidRPr="009F3956" w:rsidRDefault="009F3956" w:rsidP="009F3956">
      <w:pPr>
        <w:rPr>
          <w:bCs/>
          <w:sz w:val="20"/>
          <w:szCs w:val="20"/>
        </w:rPr>
      </w:pPr>
      <w:r w:rsidRPr="009F3956">
        <w:rPr>
          <w:b/>
          <w:sz w:val="20"/>
          <w:szCs w:val="20"/>
        </w:rPr>
        <w:t>Nro. VI</w:t>
      </w:r>
      <w:r w:rsidRPr="009F3956">
        <w:rPr>
          <w:bCs/>
          <w:sz w:val="20"/>
          <w:szCs w:val="20"/>
        </w:rPr>
        <w:t xml:space="preserve"> SPINELLI, Milagros Magali (EX-2024-03491165- -UBA-DME#SH_FADU)</w:t>
      </w:r>
    </w:p>
    <w:p w:rsidR="009F3956" w:rsidRPr="009F3956" w:rsidRDefault="009F3956" w:rsidP="009F3956">
      <w:pPr>
        <w:rPr>
          <w:bCs/>
          <w:sz w:val="20"/>
          <w:szCs w:val="20"/>
        </w:rPr>
      </w:pPr>
    </w:p>
    <w:p w:rsidR="009F3956" w:rsidRPr="000F5F64" w:rsidRDefault="009F3956" w:rsidP="009F3956">
      <w:pPr>
        <w:ind w:firstLine="708"/>
        <w:rPr>
          <w:bCs/>
        </w:rPr>
      </w:pPr>
      <w:r w:rsidRPr="000F5F64">
        <w:rPr>
          <w:bCs/>
        </w:rPr>
        <w:t>Se va</w:t>
      </w:r>
      <w:r>
        <w:rPr>
          <w:bCs/>
        </w:rPr>
        <w:t>n</w:t>
      </w:r>
      <w:r w:rsidRPr="000F5F64">
        <w:rPr>
          <w:bCs/>
        </w:rPr>
        <w:t xml:space="preserve"> a votar por su aprobación. </w:t>
      </w:r>
    </w:p>
    <w:p w:rsidR="009F3956" w:rsidRPr="00812214" w:rsidRDefault="009F3956" w:rsidP="009F3956"/>
    <w:p w:rsidR="009F3956" w:rsidRPr="00812214" w:rsidRDefault="009F3956" w:rsidP="009F3956">
      <w:pPr>
        <w:pStyle w:val="Cierre"/>
      </w:pPr>
      <w:r w:rsidRPr="00812214">
        <w:t xml:space="preserve">-Se practica la votación. </w:t>
      </w:r>
    </w:p>
    <w:p w:rsidR="009F3956" w:rsidRPr="00812214" w:rsidRDefault="009F3956" w:rsidP="009F3956">
      <w:pPr>
        <w:rPr>
          <w:rFonts w:eastAsia="Calibri"/>
          <w:lang w:eastAsia="es-ES"/>
        </w:rPr>
      </w:pPr>
    </w:p>
    <w:p w:rsidR="009F3956" w:rsidRDefault="009F3956" w:rsidP="009F3956">
      <w:pPr>
        <w:snapToGrid w:val="0"/>
        <w:rPr>
          <w:rFonts w:eastAsia="Calibri"/>
          <w:lang w:eastAsia="es-ES"/>
        </w:rPr>
      </w:pPr>
      <w:r w:rsidRPr="00812214">
        <w:rPr>
          <w:rFonts w:eastAsia="Calibri"/>
          <w:b/>
          <w:lang w:eastAsia="es-ES"/>
        </w:rPr>
        <w:t>Sr. Director de Consejo Directivo (Favarel).-</w:t>
      </w:r>
      <w:r w:rsidRPr="00812214">
        <w:rPr>
          <w:rFonts w:eastAsia="Calibri"/>
          <w:lang w:eastAsia="es-ES"/>
        </w:rPr>
        <w:t xml:space="preserve"> Quedan aprobados.</w:t>
      </w:r>
    </w:p>
    <w:p w:rsidR="009F3956" w:rsidRPr="00812214" w:rsidRDefault="009F3956" w:rsidP="009F3956">
      <w:pPr>
        <w:snapToGrid w:val="0"/>
        <w:ind w:firstLine="708"/>
        <w:rPr>
          <w:rFonts w:eastAsia="Calibri"/>
          <w:lang w:eastAsia="es-ES"/>
        </w:rPr>
      </w:pPr>
      <w:r w:rsidRPr="009F3956">
        <w:rPr>
          <w:rFonts w:eastAsia="Calibri"/>
          <w:lang w:eastAsia="es-ES"/>
        </w:rPr>
        <w:t>Les propongo hacer un bloque con los asuntos que van del 447 al 459.</w:t>
      </w:r>
    </w:p>
    <w:p w:rsidR="009F3956" w:rsidRPr="009F3956" w:rsidRDefault="009F3956" w:rsidP="009F3956">
      <w:pPr>
        <w:rPr>
          <w:bCs/>
          <w:sz w:val="20"/>
          <w:szCs w:val="20"/>
        </w:rPr>
      </w:pPr>
    </w:p>
    <w:p w:rsidR="009F3956" w:rsidRPr="009F3956" w:rsidRDefault="009F3956" w:rsidP="009F3956">
      <w:pPr>
        <w:rPr>
          <w:b/>
          <w:sz w:val="20"/>
          <w:szCs w:val="20"/>
          <w:u w:val="single"/>
        </w:rPr>
      </w:pPr>
      <w:r w:rsidRPr="009F3956">
        <w:rPr>
          <w:b/>
          <w:sz w:val="20"/>
          <w:szCs w:val="20"/>
          <w:u w:val="single"/>
        </w:rPr>
        <w:t>LA COMISIÓN DE EXTENSION UNIVERSITARIA, INSTITUCIONALES E INTERNACIONALES RECOMIENDA:</w:t>
      </w:r>
    </w:p>
    <w:p w:rsidR="009F3956" w:rsidRDefault="009F3956" w:rsidP="009F3956">
      <w:pPr>
        <w:rPr>
          <w:bCs/>
          <w:sz w:val="20"/>
          <w:szCs w:val="20"/>
        </w:rPr>
      </w:pPr>
    </w:p>
    <w:p w:rsidR="009F3956" w:rsidRPr="009F3956" w:rsidRDefault="009F3956" w:rsidP="009F3956">
      <w:pPr>
        <w:rPr>
          <w:b/>
          <w:sz w:val="20"/>
          <w:szCs w:val="20"/>
          <w:u w:val="single"/>
        </w:rPr>
      </w:pPr>
      <w:r w:rsidRPr="009F3956">
        <w:rPr>
          <w:b/>
          <w:sz w:val="20"/>
          <w:szCs w:val="20"/>
          <w:u w:val="single"/>
        </w:rPr>
        <w:t>Asuntos de la Secretaria de Institucionales:</w:t>
      </w:r>
    </w:p>
    <w:p w:rsidR="009F3956" w:rsidRDefault="009F3956" w:rsidP="000F5F64">
      <w:pPr>
        <w:rPr>
          <w:bCs/>
        </w:rPr>
      </w:pPr>
    </w:p>
    <w:p w:rsidR="009F3956" w:rsidRPr="009F3956" w:rsidRDefault="009F3956" w:rsidP="009F3956">
      <w:pPr>
        <w:rPr>
          <w:b/>
          <w:sz w:val="20"/>
          <w:szCs w:val="20"/>
        </w:rPr>
      </w:pPr>
      <w:r w:rsidRPr="009F3956">
        <w:rPr>
          <w:b/>
          <w:sz w:val="20"/>
          <w:szCs w:val="20"/>
        </w:rPr>
        <w:t>Nro. 447</w:t>
      </w:r>
    </w:p>
    <w:p w:rsidR="009F3956" w:rsidRPr="009F3956" w:rsidRDefault="009F3956" w:rsidP="009F3956">
      <w:pPr>
        <w:rPr>
          <w:bCs/>
          <w:sz w:val="20"/>
          <w:szCs w:val="20"/>
        </w:rPr>
      </w:pPr>
      <w:r w:rsidRPr="009F3956">
        <w:rPr>
          <w:bCs/>
          <w:sz w:val="20"/>
          <w:szCs w:val="20"/>
        </w:rPr>
        <w:t>Ratificar la Resol. (DAR) Nro. 1202 de fecha 5 de noviembre de 2024 que aprueba los</w:t>
      </w:r>
      <w:r>
        <w:rPr>
          <w:bCs/>
          <w:sz w:val="20"/>
          <w:szCs w:val="20"/>
        </w:rPr>
        <w:t xml:space="preserve"> </w:t>
      </w:r>
      <w:r w:rsidRPr="009F3956">
        <w:rPr>
          <w:bCs/>
          <w:sz w:val="20"/>
          <w:szCs w:val="20"/>
        </w:rPr>
        <w:t>Convenios Marco y Específico y Anexo I suscriptos entre la FADU-UBA y</w:t>
      </w:r>
      <w:r>
        <w:rPr>
          <w:bCs/>
          <w:sz w:val="20"/>
          <w:szCs w:val="20"/>
        </w:rPr>
        <w:t xml:space="preserve"> </w:t>
      </w:r>
      <w:r w:rsidRPr="009F3956">
        <w:rPr>
          <w:bCs/>
          <w:sz w:val="20"/>
          <w:szCs w:val="20"/>
        </w:rPr>
        <w:t>TECNOPERFILES S.A. (EX-2024-05401768- -UBA-DME#SH_FADU).</w:t>
      </w:r>
    </w:p>
    <w:p w:rsidR="009F3956" w:rsidRDefault="009F3956" w:rsidP="009F3956">
      <w:pPr>
        <w:rPr>
          <w:bCs/>
          <w:sz w:val="20"/>
          <w:szCs w:val="20"/>
        </w:rPr>
      </w:pPr>
    </w:p>
    <w:p w:rsidR="009F3956" w:rsidRPr="009F3956" w:rsidRDefault="009F3956" w:rsidP="009F3956">
      <w:pPr>
        <w:rPr>
          <w:b/>
          <w:sz w:val="20"/>
          <w:szCs w:val="20"/>
        </w:rPr>
      </w:pPr>
      <w:r w:rsidRPr="009F3956">
        <w:rPr>
          <w:b/>
          <w:sz w:val="20"/>
          <w:szCs w:val="20"/>
        </w:rPr>
        <w:t>Nro. 457</w:t>
      </w:r>
    </w:p>
    <w:p w:rsidR="009F3956" w:rsidRPr="009F3956" w:rsidRDefault="009F3956" w:rsidP="009F3956">
      <w:pPr>
        <w:rPr>
          <w:bCs/>
          <w:sz w:val="20"/>
          <w:szCs w:val="20"/>
        </w:rPr>
      </w:pPr>
      <w:r w:rsidRPr="009F3956">
        <w:rPr>
          <w:bCs/>
          <w:sz w:val="20"/>
          <w:szCs w:val="20"/>
        </w:rPr>
        <w:t>Aprobar los Convenios Marco y Específico de Pasantía suscriptos entre la FADU-UBA y</w:t>
      </w:r>
      <w:r>
        <w:rPr>
          <w:bCs/>
          <w:sz w:val="20"/>
          <w:szCs w:val="20"/>
        </w:rPr>
        <w:t xml:space="preserve"> </w:t>
      </w:r>
      <w:r w:rsidRPr="009F3956">
        <w:rPr>
          <w:bCs/>
          <w:sz w:val="20"/>
          <w:szCs w:val="20"/>
        </w:rPr>
        <w:t>ALTERNATIVO AGENCY S.R.L. (EX-2024-05861486- -UBA-DME#SH_FADU) Orden Nro.</w:t>
      </w:r>
      <w:r>
        <w:rPr>
          <w:bCs/>
          <w:sz w:val="20"/>
          <w:szCs w:val="20"/>
        </w:rPr>
        <w:t xml:space="preserve"> </w:t>
      </w:r>
      <w:r w:rsidRPr="009F3956">
        <w:rPr>
          <w:bCs/>
          <w:sz w:val="20"/>
          <w:szCs w:val="20"/>
        </w:rPr>
        <w:t>14</w:t>
      </w:r>
    </w:p>
    <w:p w:rsidR="009F3956" w:rsidRDefault="009F3956" w:rsidP="009F3956">
      <w:pPr>
        <w:rPr>
          <w:bCs/>
          <w:sz w:val="20"/>
          <w:szCs w:val="20"/>
        </w:rPr>
      </w:pPr>
    </w:p>
    <w:p w:rsidR="009F3956" w:rsidRPr="009F3956" w:rsidRDefault="009F3956" w:rsidP="009F3956">
      <w:pPr>
        <w:rPr>
          <w:b/>
          <w:sz w:val="20"/>
          <w:szCs w:val="20"/>
        </w:rPr>
      </w:pPr>
      <w:r w:rsidRPr="009F3956">
        <w:rPr>
          <w:b/>
          <w:sz w:val="20"/>
          <w:szCs w:val="20"/>
        </w:rPr>
        <w:t>Nro. 458</w:t>
      </w:r>
    </w:p>
    <w:p w:rsidR="009F3956" w:rsidRPr="009F3956" w:rsidRDefault="009F3956" w:rsidP="009F3956">
      <w:pPr>
        <w:rPr>
          <w:bCs/>
          <w:sz w:val="20"/>
          <w:szCs w:val="20"/>
        </w:rPr>
      </w:pPr>
      <w:r w:rsidRPr="009F3956">
        <w:rPr>
          <w:bCs/>
          <w:sz w:val="20"/>
          <w:szCs w:val="20"/>
        </w:rPr>
        <w:t>Aprobar los Convenios Marco y Específico de Pasantía suscriptos entre la FADU-UBA y</w:t>
      </w:r>
      <w:r>
        <w:rPr>
          <w:bCs/>
          <w:sz w:val="20"/>
          <w:szCs w:val="20"/>
        </w:rPr>
        <w:t xml:space="preserve"> </w:t>
      </w:r>
      <w:r w:rsidRPr="009F3956">
        <w:rPr>
          <w:bCs/>
          <w:sz w:val="20"/>
          <w:szCs w:val="20"/>
        </w:rPr>
        <w:t>BARUGEL, AZULAY Y COMPAÑÍA S.A.I.C. (EX-2024-05316932- -UBA-DME#SH_FADU)</w:t>
      </w:r>
      <w:r>
        <w:rPr>
          <w:bCs/>
          <w:sz w:val="20"/>
          <w:szCs w:val="20"/>
        </w:rPr>
        <w:t xml:space="preserve"> </w:t>
      </w:r>
      <w:r w:rsidRPr="009F3956">
        <w:rPr>
          <w:bCs/>
          <w:sz w:val="20"/>
          <w:szCs w:val="20"/>
        </w:rPr>
        <w:t>Orden Nro. 14</w:t>
      </w:r>
    </w:p>
    <w:p w:rsidR="009F3956" w:rsidRDefault="009F3956" w:rsidP="009F3956">
      <w:pPr>
        <w:rPr>
          <w:bCs/>
          <w:sz w:val="20"/>
          <w:szCs w:val="20"/>
        </w:rPr>
      </w:pPr>
    </w:p>
    <w:p w:rsidR="009F3956" w:rsidRPr="009F3956" w:rsidRDefault="009F3956" w:rsidP="009F3956">
      <w:pPr>
        <w:rPr>
          <w:b/>
          <w:sz w:val="20"/>
          <w:szCs w:val="20"/>
        </w:rPr>
      </w:pPr>
      <w:r w:rsidRPr="009F3956">
        <w:rPr>
          <w:b/>
          <w:sz w:val="20"/>
          <w:szCs w:val="20"/>
        </w:rPr>
        <w:t>Nro. 459</w:t>
      </w:r>
    </w:p>
    <w:p w:rsidR="009F3956" w:rsidRDefault="009F3956" w:rsidP="009F3956">
      <w:pPr>
        <w:rPr>
          <w:bCs/>
          <w:sz w:val="20"/>
          <w:szCs w:val="20"/>
        </w:rPr>
      </w:pPr>
      <w:r w:rsidRPr="009F3956">
        <w:rPr>
          <w:bCs/>
          <w:sz w:val="20"/>
          <w:szCs w:val="20"/>
        </w:rPr>
        <w:t>Aprobar los Convenios Marco y Específico de Pasantía suscriptos entre la FADU-UBA y</w:t>
      </w:r>
      <w:r>
        <w:rPr>
          <w:bCs/>
          <w:sz w:val="20"/>
          <w:szCs w:val="20"/>
        </w:rPr>
        <w:t xml:space="preserve"> </w:t>
      </w:r>
      <w:r w:rsidRPr="009F3956">
        <w:rPr>
          <w:bCs/>
          <w:sz w:val="20"/>
          <w:szCs w:val="20"/>
        </w:rPr>
        <w:t>VERSSION S.A. (EX-2024-06037248- -UBA-DME#SH_FADU)</w:t>
      </w:r>
    </w:p>
    <w:p w:rsidR="009F3956" w:rsidRPr="009F3956" w:rsidRDefault="009F3956" w:rsidP="009F3956">
      <w:pPr>
        <w:rPr>
          <w:bCs/>
          <w:sz w:val="20"/>
          <w:szCs w:val="20"/>
        </w:rPr>
      </w:pPr>
    </w:p>
    <w:p w:rsidR="009F3956" w:rsidRPr="000F5F64" w:rsidRDefault="009F3956" w:rsidP="009F3956">
      <w:pPr>
        <w:ind w:firstLine="708"/>
        <w:rPr>
          <w:bCs/>
        </w:rPr>
      </w:pPr>
      <w:r w:rsidRPr="000F5F64">
        <w:rPr>
          <w:bCs/>
        </w:rPr>
        <w:t>Se va</w:t>
      </w:r>
      <w:r>
        <w:rPr>
          <w:bCs/>
        </w:rPr>
        <w:t>n</w:t>
      </w:r>
      <w:r w:rsidRPr="000F5F64">
        <w:rPr>
          <w:bCs/>
        </w:rPr>
        <w:t xml:space="preserve"> a votar por su aprobación. </w:t>
      </w:r>
    </w:p>
    <w:p w:rsidR="009F3956" w:rsidRPr="00812214" w:rsidRDefault="009F3956" w:rsidP="009F3956"/>
    <w:p w:rsidR="009F3956" w:rsidRPr="00812214" w:rsidRDefault="009F3956" w:rsidP="009F3956">
      <w:pPr>
        <w:pStyle w:val="Cierre"/>
      </w:pPr>
      <w:r w:rsidRPr="00812214">
        <w:t xml:space="preserve">-Se practica la votación. </w:t>
      </w:r>
    </w:p>
    <w:p w:rsidR="009F3956" w:rsidRPr="00812214" w:rsidRDefault="009F3956" w:rsidP="009F3956">
      <w:pPr>
        <w:rPr>
          <w:rFonts w:eastAsia="Calibri"/>
          <w:lang w:eastAsia="es-ES"/>
        </w:rPr>
      </w:pPr>
    </w:p>
    <w:p w:rsidR="009F3956" w:rsidRDefault="009F3956" w:rsidP="009F3956">
      <w:pPr>
        <w:snapToGrid w:val="0"/>
        <w:rPr>
          <w:rFonts w:eastAsia="Calibri"/>
          <w:lang w:eastAsia="es-ES"/>
        </w:rPr>
      </w:pPr>
      <w:r w:rsidRPr="00812214">
        <w:rPr>
          <w:rFonts w:eastAsia="Calibri"/>
          <w:b/>
          <w:lang w:eastAsia="es-ES"/>
        </w:rPr>
        <w:t>Sr. Director de Consejo Directivo (Favarel).-</w:t>
      </w:r>
      <w:r w:rsidRPr="00812214">
        <w:rPr>
          <w:rFonts w:eastAsia="Calibri"/>
          <w:lang w:eastAsia="es-ES"/>
        </w:rPr>
        <w:t xml:space="preserve"> Quedan aprobados.</w:t>
      </w:r>
    </w:p>
    <w:p w:rsidR="00BD0B40" w:rsidRDefault="00BD0B40" w:rsidP="009F3956">
      <w:pPr>
        <w:snapToGrid w:val="0"/>
        <w:rPr>
          <w:rFonts w:eastAsia="Calibri"/>
          <w:lang w:eastAsia="es-ES"/>
        </w:rPr>
      </w:pPr>
    </w:p>
    <w:p w:rsidR="00D20BDF" w:rsidRDefault="00D20BDF" w:rsidP="009F3956">
      <w:pPr>
        <w:snapToGrid w:val="0"/>
        <w:rPr>
          <w:rFonts w:eastAsia="Calibri"/>
          <w:lang w:eastAsia="es-ES"/>
        </w:rPr>
      </w:pPr>
    </w:p>
    <w:p w:rsidR="00D20BDF" w:rsidRPr="007501EB" w:rsidRDefault="00D20BDF" w:rsidP="00D20BDF">
      <w:pPr>
        <w:pStyle w:val="Ttulo1"/>
      </w:pPr>
      <w:bookmarkStart w:id="6" w:name="_Toc112753664"/>
      <w:bookmarkStart w:id="7" w:name="_Toc172301513"/>
      <w:bookmarkStart w:id="8" w:name="_Toc184811212"/>
      <w:r>
        <w:t>4</w:t>
      </w:r>
      <w:r w:rsidRPr="007501EB">
        <w:t xml:space="preserve">. </w:t>
      </w:r>
      <w:bookmarkEnd w:id="6"/>
      <w:r w:rsidRPr="005A5FC4">
        <w:t>PROYECTOS PRESENTADOS (A INGRESAR EN EL ORDEN DEL DÍA)</w:t>
      </w:r>
      <w:bookmarkEnd w:id="7"/>
      <w:bookmarkEnd w:id="8"/>
    </w:p>
    <w:p w:rsidR="00D20BDF" w:rsidRDefault="00D20BDF" w:rsidP="00D20BDF">
      <w:pPr>
        <w:widowControl w:val="0"/>
        <w:rPr>
          <w:snapToGrid w:val="0"/>
          <w:lang w:eastAsia="es-ES"/>
        </w:rPr>
      </w:pPr>
    </w:p>
    <w:p w:rsidR="00D20BDF" w:rsidRDefault="00D20BDF" w:rsidP="00D20BDF">
      <w:pPr>
        <w:widowControl w:val="0"/>
        <w:rPr>
          <w:snapToGrid w:val="0"/>
          <w:lang w:eastAsia="es-ES"/>
        </w:rPr>
      </w:pPr>
      <w:r>
        <w:rPr>
          <w:b/>
          <w:bCs/>
          <w:snapToGrid w:val="0"/>
          <w:lang w:eastAsia="es-ES"/>
        </w:rPr>
        <w:t>Sr. Director de Consejo Directivo (Favarel).-</w:t>
      </w:r>
      <w:r>
        <w:rPr>
          <w:snapToGrid w:val="0"/>
          <w:lang w:eastAsia="es-ES"/>
        </w:rPr>
        <w:t xml:space="preserve"> Pasamos al punto 4 del Orden del </w:t>
      </w:r>
      <w:r w:rsidR="00234B9B">
        <w:rPr>
          <w:snapToGrid w:val="0"/>
          <w:lang w:eastAsia="es-ES"/>
        </w:rPr>
        <w:t>d</w:t>
      </w:r>
      <w:r>
        <w:rPr>
          <w:snapToGrid w:val="0"/>
          <w:lang w:eastAsia="es-ES"/>
        </w:rPr>
        <w:t>ía: Proyectos presentados.</w:t>
      </w:r>
    </w:p>
    <w:p w:rsidR="00D20BDF" w:rsidRDefault="00234B9B" w:rsidP="00234B9B">
      <w:pPr>
        <w:snapToGrid w:val="0"/>
        <w:ind w:firstLine="708"/>
        <w:rPr>
          <w:rFonts w:eastAsia="Calibri"/>
          <w:lang w:eastAsia="es-ES"/>
        </w:rPr>
      </w:pPr>
      <w:r w:rsidRPr="00234B9B">
        <w:rPr>
          <w:rFonts w:eastAsia="Calibri"/>
          <w:lang w:eastAsia="es-ES"/>
        </w:rPr>
        <w:t>Tenemos un proyecto presentado por el consejero Amante, que es un pedido de informe a la Secretaría Académica, y otro proyecto presentado por los consejeros de la mayoría estudiantil, que en su parte resolutiva expresa lo siguiente.</w:t>
      </w:r>
    </w:p>
    <w:p w:rsidR="00234B9B" w:rsidRPr="00D20BDF" w:rsidRDefault="00234B9B" w:rsidP="00234B9B">
      <w:pPr>
        <w:snapToGrid w:val="0"/>
        <w:rPr>
          <w:rFonts w:eastAsia="Calibri"/>
          <w:lang w:eastAsia="es-ES"/>
        </w:rPr>
      </w:pPr>
    </w:p>
    <w:p w:rsidR="00D20BDF" w:rsidRPr="00D20BDF" w:rsidRDefault="00D20BDF" w:rsidP="00D20BDF">
      <w:pPr>
        <w:snapToGrid w:val="0"/>
        <w:rPr>
          <w:rFonts w:eastAsia="Calibri"/>
          <w:sz w:val="20"/>
          <w:szCs w:val="20"/>
          <w:lang w:eastAsia="es-ES"/>
        </w:rPr>
      </w:pPr>
      <w:r w:rsidRPr="00D20BDF">
        <w:rPr>
          <w:rFonts w:eastAsia="Calibri"/>
          <w:sz w:val="20"/>
          <w:szCs w:val="20"/>
          <w:lang w:eastAsia="es-ES"/>
        </w:rPr>
        <w:t>Pronunciarse a favor del proyecto de ley presentado en la Legislatura de la Ciudad Autónoma de Buenos Aires que propone la ampliación del boleto estudiantil hacia los estudiantes de nivel superior universitario, de formación profesional y educación especial. </w:t>
      </w:r>
    </w:p>
    <w:p w:rsidR="00D20BDF" w:rsidRPr="00D20BDF" w:rsidRDefault="00D20BDF" w:rsidP="00D20BDF">
      <w:pPr>
        <w:snapToGrid w:val="0"/>
        <w:rPr>
          <w:rFonts w:eastAsia="Calibri"/>
          <w:lang w:eastAsia="es-ES"/>
        </w:rPr>
      </w:pPr>
    </w:p>
    <w:p w:rsidR="00D20BDF" w:rsidRPr="00685864" w:rsidRDefault="00D20BDF" w:rsidP="00D20BDF">
      <w:pPr>
        <w:widowControl w:val="0"/>
        <w:ind w:firstLine="708"/>
        <w:rPr>
          <w:snapToGrid w:val="0"/>
          <w:lang w:eastAsia="es-ES"/>
        </w:rPr>
      </w:pPr>
      <w:r>
        <w:rPr>
          <w:snapToGrid w:val="0"/>
          <w:lang w:eastAsia="es-ES"/>
        </w:rPr>
        <w:t>Se va a votar p</w:t>
      </w:r>
      <w:r w:rsidRPr="00685864">
        <w:rPr>
          <w:snapToGrid w:val="0"/>
          <w:lang w:eastAsia="es-ES"/>
        </w:rPr>
        <w:t xml:space="preserve">or su ingreso </w:t>
      </w:r>
      <w:r>
        <w:rPr>
          <w:snapToGrid w:val="0"/>
          <w:lang w:eastAsia="es-ES"/>
        </w:rPr>
        <w:t>en e</w:t>
      </w:r>
      <w:r w:rsidRPr="00685864">
        <w:rPr>
          <w:snapToGrid w:val="0"/>
          <w:lang w:eastAsia="es-ES"/>
        </w:rPr>
        <w:t xml:space="preserve">l </w:t>
      </w:r>
      <w:r w:rsidR="00234B9B">
        <w:rPr>
          <w:snapToGrid w:val="0"/>
          <w:lang w:eastAsia="es-ES"/>
        </w:rPr>
        <w:t>O</w:t>
      </w:r>
      <w:r w:rsidRPr="00685864">
        <w:rPr>
          <w:snapToGrid w:val="0"/>
          <w:lang w:eastAsia="es-ES"/>
        </w:rPr>
        <w:t xml:space="preserve">rden del </w:t>
      </w:r>
      <w:r w:rsidR="00234B9B">
        <w:rPr>
          <w:snapToGrid w:val="0"/>
          <w:lang w:eastAsia="es-ES"/>
        </w:rPr>
        <w:t>d</w:t>
      </w:r>
      <w:r w:rsidRPr="00685864">
        <w:rPr>
          <w:snapToGrid w:val="0"/>
          <w:lang w:eastAsia="es-ES"/>
        </w:rPr>
        <w:t xml:space="preserve">ía. </w:t>
      </w:r>
    </w:p>
    <w:p w:rsidR="00D20BDF" w:rsidRPr="00812214" w:rsidRDefault="00D20BDF" w:rsidP="00D20BDF"/>
    <w:p w:rsidR="00D20BDF" w:rsidRPr="00812214" w:rsidRDefault="00D20BDF" w:rsidP="00D20BDF">
      <w:pPr>
        <w:pStyle w:val="Cierre"/>
      </w:pPr>
      <w:r w:rsidRPr="00812214">
        <w:t xml:space="preserve">-Se practica la votación. </w:t>
      </w:r>
    </w:p>
    <w:p w:rsidR="00D20BDF" w:rsidRPr="00812214" w:rsidRDefault="00D20BDF" w:rsidP="00D20BDF">
      <w:pPr>
        <w:rPr>
          <w:rFonts w:eastAsia="Calibri"/>
          <w:lang w:eastAsia="es-ES"/>
        </w:rPr>
      </w:pPr>
    </w:p>
    <w:p w:rsidR="00D20BDF" w:rsidRPr="00685864" w:rsidRDefault="00D20BDF" w:rsidP="00D20BDF">
      <w:pPr>
        <w:widowControl w:val="0"/>
        <w:rPr>
          <w:snapToGrid w:val="0"/>
          <w:lang w:eastAsia="es-ES"/>
        </w:rPr>
      </w:pPr>
      <w:r w:rsidRPr="00812214">
        <w:rPr>
          <w:rFonts w:eastAsia="Calibri"/>
          <w:b/>
          <w:lang w:eastAsia="es-ES"/>
        </w:rPr>
        <w:t>Sr. Director de Consejo Directivo (Favarel).-</w:t>
      </w:r>
      <w:r>
        <w:rPr>
          <w:snapToGrid w:val="0"/>
          <w:lang w:eastAsia="es-ES"/>
        </w:rPr>
        <w:t xml:space="preserve"> </w:t>
      </w:r>
      <w:r w:rsidRPr="00685864">
        <w:rPr>
          <w:snapToGrid w:val="0"/>
          <w:lang w:eastAsia="es-ES"/>
        </w:rPr>
        <w:t xml:space="preserve">Queda ingresado. </w:t>
      </w:r>
    </w:p>
    <w:p w:rsidR="00D20BDF" w:rsidRDefault="00D20BDF" w:rsidP="009F3956">
      <w:pPr>
        <w:snapToGrid w:val="0"/>
        <w:rPr>
          <w:rFonts w:eastAsia="Calibri"/>
          <w:lang w:eastAsia="es-ES"/>
        </w:rPr>
      </w:pPr>
    </w:p>
    <w:p w:rsidR="00BD0B40" w:rsidRPr="00BD0B40" w:rsidRDefault="00BD0B40" w:rsidP="00BD0B40">
      <w:pPr>
        <w:snapToGrid w:val="0"/>
        <w:rPr>
          <w:rFonts w:eastAsia="Calibri"/>
          <w:lang w:eastAsia="es-ES"/>
        </w:rPr>
      </w:pPr>
      <w:r w:rsidRPr="00BD0B40">
        <w:rPr>
          <w:rFonts w:eastAsia="Calibri"/>
          <w:b/>
          <w:bCs/>
          <w:lang w:eastAsia="es-ES"/>
        </w:rPr>
        <w:t>Sr. Figueroa Vicente.-</w:t>
      </w:r>
      <w:r w:rsidRPr="00BD0B40">
        <w:rPr>
          <w:rFonts w:eastAsia="Calibri"/>
          <w:lang w:eastAsia="es-ES"/>
        </w:rPr>
        <w:t> Pido la palabra.</w:t>
      </w:r>
    </w:p>
    <w:p w:rsidR="00BD0B40" w:rsidRPr="00BD0B40" w:rsidRDefault="00BD0B40" w:rsidP="00BD0B40">
      <w:pPr>
        <w:snapToGrid w:val="0"/>
        <w:rPr>
          <w:rFonts w:eastAsia="Calibri"/>
          <w:lang w:eastAsia="es-ES"/>
        </w:rPr>
      </w:pPr>
    </w:p>
    <w:p w:rsidR="00BD0B40" w:rsidRPr="00BD0B40" w:rsidRDefault="00BD0B40" w:rsidP="00BD0B40">
      <w:pPr>
        <w:snapToGrid w:val="0"/>
        <w:rPr>
          <w:rFonts w:eastAsia="Calibri"/>
          <w:lang w:eastAsia="es-ES"/>
        </w:rPr>
      </w:pPr>
      <w:r w:rsidRPr="00BD0B40">
        <w:rPr>
          <w:rFonts w:eastAsia="Calibri"/>
          <w:b/>
          <w:bCs/>
          <w:lang w:eastAsia="es-ES"/>
        </w:rPr>
        <w:t>Sr. Decano.-</w:t>
      </w:r>
      <w:r w:rsidRPr="00BD0B40">
        <w:rPr>
          <w:rFonts w:eastAsia="Calibri"/>
          <w:lang w:eastAsia="es-ES"/>
        </w:rPr>
        <w:t xml:space="preserve"> </w:t>
      </w:r>
      <w:r w:rsidR="00D20BDF">
        <w:rPr>
          <w:rFonts w:eastAsia="Calibri"/>
          <w:lang w:eastAsia="es-ES"/>
        </w:rPr>
        <w:t>Sí, consejero Figueroa Vicente</w:t>
      </w:r>
      <w:r w:rsidRPr="00BD0B40">
        <w:rPr>
          <w:rFonts w:eastAsia="Calibri"/>
          <w:lang w:eastAsia="es-ES"/>
        </w:rPr>
        <w:t>.</w:t>
      </w:r>
    </w:p>
    <w:p w:rsidR="00BD0B40" w:rsidRPr="00BD0B40" w:rsidRDefault="00BD0B40" w:rsidP="00BD0B40">
      <w:pPr>
        <w:snapToGrid w:val="0"/>
        <w:rPr>
          <w:rFonts w:eastAsia="Calibri"/>
          <w:lang w:eastAsia="es-ES"/>
        </w:rPr>
      </w:pPr>
    </w:p>
    <w:p w:rsidR="00BD0B40" w:rsidRPr="00BD0B40" w:rsidRDefault="00BD0B40" w:rsidP="00BD0B40">
      <w:pPr>
        <w:snapToGrid w:val="0"/>
        <w:rPr>
          <w:rFonts w:eastAsia="Calibri"/>
          <w:lang w:eastAsia="es-ES"/>
        </w:rPr>
      </w:pPr>
      <w:r w:rsidRPr="00BD0B40">
        <w:rPr>
          <w:rFonts w:eastAsia="Calibri"/>
          <w:b/>
          <w:bCs/>
          <w:lang w:eastAsia="es-ES"/>
        </w:rPr>
        <w:t>Sr. Figueroa Vicente.-</w:t>
      </w:r>
      <w:r w:rsidRPr="00BD0B40">
        <w:rPr>
          <w:rFonts w:eastAsia="Calibri"/>
          <w:lang w:eastAsia="es-ES"/>
        </w:rPr>
        <w:t xml:space="preserve"> Buenos días. En relación con el proyecto presentado por la mayoría estudiantil, se trata de un proyecto en apoyo al proyecto de ley que se presentó en la Legislatura porteña y que será tratado este mismo jueves. Por esta razón, pedimos su tratamiento sobre tablas. Este proyecto es fundamental para la comunidad educativa de la Universidad de Buenos Aires, una de las pocas universidades del país que aún no dispone de un boleto educativo para todos sus estudiantes o para toda su comunidad. Creemos que esta facultad debe pronunciarse a favor de este proyecto e impulsar su aprobación para mejorar la situación actual de los estudiantes y la comunidad en general. Por eso, pedimos su tratamiento sobre tablas.</w:t>
      </w:r>
    </w:p>
    <w:p w:rsidR="00BD0B40" w:rsidRDefault="00BD0B40" w:rsidP="00BD0B40">
      <w:pPr>
        <w:snapToGrid w:val="0"/>
        <w:rPr>
          <w:rFonts w:eastAsia="Calibri"/>
          <w:lang w:eastAsia="es-ES"/>
        </w:rPr>
      </w:pPr>
    </w:p>
    <w:p w:rsidR="00BD0B40" w:rsidRPr="00BD0B40" w:rsidRDefault="00BD0B40" w:rsidP="00BD0B40">
      <w:pPr>
        <w:snapToGrid w:val="0"/>
        <w:rPr>
          <w:rFonts w:eastAsia="Calibri"/>
          <w:lang w:eastAsia="es-ES"/>
        </w:rPr>
      </w:pPr>
      <w:r w:rsidRPr="00BD0B40">
        <w:rPr>
          <w:rFonts w:eastAsia="Calibri"/>
          <w:b/>
          <w:bCs/>
          <w:lang w:eastAsia="es-ES"/>
        </w:rPr>
        <w:t>Sr. Decano.-</w:t>
      </w:r>
      <w:r w:rsidRPr="00BD0B40">
        <w:rPr>
          <w:rFonts w:eastAsia="Calibri"/>
          <w:lang w:eastAsia="es-ES"/>
        </w:rPr>
        <w:t xml:space="preserve"> Gracias, consejero. </w:t>
      </w:r>
    </w:p>
    <w:p w:rsidR="00BD0B40" w:rsidRPr="00BD0B40" w:rsidRDefault="00BD0B40" w:rsidP="00BD0B40">
      <w:pPr>
        <w:snapToGrid w:val="0"/>
        <w:rPr>
          <w:rFonts w:eastAsia="Calibri"/>
          <w:lang w:eastAsia="es-ES"/>
        </w:rPr>
      </w:pPr>
    </w:p>
    <w:p w:rsidR="00BD0B40" w:rsidRPr="00BD0B40" w:rsidRDefault="00BD0B40" w:rsidP="00BD0B40">
      <w:pPr>
        <w:snapToGrid w:val="0"/>
        <w:rPr>
          <w:rFonts w:eastAsia="Calibri"/>
          <w:lang w:eastAsia="es-ES"/>
        </w:rPr>
      </w:pPr>
      <w:r w:rsidRPr="00BD0B40">
        <w:rPr>
          <w:rFonts w:eastAsia="Calibri"/>
          <w:b/>
          <w:bCs/>
          <w:lang w:eastAsia="es-ES"/>
        </w:rPr>
        <w:t xml:space="preserve">Sr. </w:t>
      </w:r>
      <w:r w:rsidR="00B74220" w:rsidRPr="00BD0B40">
        <w:rPr>
          <w:rFonts w:eastAsia="Calibri"/>
          <w:b/>
          <w:bCs/>
          <w:lang w:eastAsia="es-ES"/>
        </w:rPr>
        <w:t>Hougassian</w:t>
      </w:r>
      <w:r w:rsidRPr="00BD0B40">
        <w:rPr>
          <w:rFonts w:eastAsia="Calibri"/>
          <w:b/>
          <w:bCs/>
          <w:lang w:eastAsia="es-ES"/>
        </w:rPr>
        <w:t xml:space="preserve">.- </w:t>
      </w:r>
      <w:r w:rsidRPr="00BD0B40">
        <w:rPr>
          <w:rFonts w:eastAsia="Calibri"/>
          <w:lang w:eastAsia="es-ES"/>
        </w:rPr>
        <w:t>Pido la palabra.</w:t>
      </w:r>
    </w:p>
    <w:p w:rsidR="00BD0B40" w:rsidRPr="00BD0B40" w:rsidRDefault="00BD0B40" w:rsidP="00BD0B40">
      <w:pPr>
        <w:snapToGrid w:val="0"/>
        <w:rPr>
          <w:rFonts w:eastAsia="Calibri"/>
          <w:lang w:eastAsia="es-ES"/>
        </w:rPr>
      </w:pPr>
    </w:p>
    <w:p w:rsidR="00BD0B40" w:rsidRPr="00BD0B40" w:rsidRDefault="00BD0B40" w:rsidP="00BD0B40">
      <w:pPr>
        <w:snapToGrid w:val="0"/>
        <w:rPr>
          <w:rFonts w:eastAsia="Calibri"/>
          <w:lang w:eastAsia="es-ES"/>
        </w:rPr>
      </w:pPr>
      <w:r w:rsidRPr="00BD0B40">
        <w:rPr>
          <w:rFonts w:eastAsia="Calibri"/>
          <w:b/>
          <w:bCs/>
          <w:lang w:eastAsia="es-ES"/>
        </w:rPr>
        <w:t>Sr. Decano.-</w:t>
      </w:r>
      <w:r w:rsidRPr="00BD0B40">
        <w:rPr>
          <w:rFonts w:eastAsia="Calibri"/>
          <w:lang w:eastAsia="es-ES"/>
        </w:rPr>
        <w:t xml:space="preserve"> Sí, consejero Hougassian. </w:t>
      </w:r>
    </w:p>
    <w:p w:rsidR="00BD0B40" w:rsidRPr="00BD0B40" w:rsidRDefault="00BD0B40" w:rsidP="00BD0B40">
      <w:pPr>
        <w:snapToGrid w:val="0"/>
        <w:rPr>
          <w:rFonts w:eastAsia="Calibri"/>
          <w:lang w:eastAsia="es-ES"/>
        </w:rPr>
      </w:pPr>
    </w:p>
    <w:p w:rsidR="00D20BDF" w:rsidRDefault="00BD0B40" w:rsidP="00D8617D">
      <w:pPr>
        <w:snapToGrid w:val="0"/>
        <w:rPr>
          <w:rFonts w:eastAsia="Calibri"/>
          <w:lang w:eastAsia="es-ES"/>
        </w:rPr>
      </w:pPr>
      <w:r w:rsidRPr="00BD0B40">
        <w:rPr>
          <w:rFonts w:eastAsia="Calibri"/>
          <w:b/>
          <w:bCs/>
          <w:lang w:eastAsia="es-ES"/>
        </w:rPr>
        <w:t>Sr. Hougassian.-</w:t>
      </w:r>
      <w:r w:rsidRPr="00BD0B40">
        <w:rPr>
          <w:rFonts w:eastAsia="Calibri"/>
          <w:lang w:eastAsia="es-ES"/>
        </w:rPr>
        <w:t xml:space="preserve"> </w:t>
      </w:r>
      <w:r w:rsidR="00D20BDF" w:rsidRPr="00D20BDF">
        <w:rPr>
          <w:rFonts w:eastAsia="Calibri"/>
          <w:lang w:eastAsia="es-ES"/>
        </w:rPr>
        <w:t xml:space="preserve">Pedí la palabra en primera instancia, obviamente, para celebrar la presentación de este proyecto. Yo también iba a hacer referencia a este tema, dado que hoy a las 15 horas habrá una </w:t>
      </w:r>
      <w:r w:rsidR="00D8617D">
        <w:rPr>
          <w:rFonts w:eastAsia="Calibri"/>
          <w:lang w:eastAsia="es-ES"/>
        </w:rPr>
        <w:t>c</w:t>
      </w:r>
      <w:r w:rsidR="00D20BDF" w:rsidRPr="00D20BDF">
        <w:rPr>
          <w:rFonts w:eastAsia="Calibri"/>
          <w:lang w:eastAsia="es-ES"/>
        </w:rPr>
        <w:t xml:space="preserve">omisión de </w:t>
      </w:r>
      <w:r w:rsidR="00D8617D">
        <w:rPr>
          <w:rFonts w:eastAsia="Calibri"/>
          <w:lang w:eastAsia="es-ES"/>
        </w:rPr>
        <w:t>d</w:t>
      </w:r>
      <w:r w:rsidR="00D20BDF" w:rsidRPr="00D20BDF">
        <w:rPr>
          <w:rFonts w:eastAsia="Calibri"/>
          <w:lang w:eastAsia="es-ES"/>
        </w:rPr>
        <w:t xml:space="preserve">iputados en la Legislatura para tratar el despacho del </w:t>
      </w:r>
      <w:r w:rsidR="00D20BDF" w:rsidRPr="00D20BDF">
        <w:rPr>
          <w:rFonts w:eastAsia="Calibri"/>
          <w:lang w:eastAsia="es-ES"/>
        </w:rPr>
        <w:lastRenderedPageBreak/>
        <w:t>proyecto por el boleto educativo, un reclamo histórico que venimos impulsando desde el claustro estudiantil desde siempre. Particularmente, la Ciudad de Buenos Aires tiene una deuda pendiente con los universitarios.</w:t>
      </w:r>
    </w:p>
    <w:p w:rsidR="00D8617D" w:rsidRDefault="00D8617D" w:rsidP="00B74220">
      <w:pPr>
        <w:snapToGrid w:val="0"/>
        <w:ind w:firstLine="708"/>
        <w:rPr>
          <w:rFonts w:eastAsia="Calibri"/>
          <w:lang w:eastAsia="es-ES"/>
        </w:rPr>
      </w:pPr>
      <w:r w:rsidRPr="00D8617D">
        <w:rPr>
          <w:rFonts w:eastAsia="Calibri"/>
          <w:lang w:eastAsia="es-ES"/>
        </w:rPr>
        <w:t>Desde la minoría estudiantil, vamos a acompañar que la Facultad se pronuncie a favor de la sanción de un boleto educativo. No quiero dejar pasar por alto que nosotros hemos presentado un proyecto de declaración que está pendiente en la Comisión de Administración y está a disposición para ser despachado. Este proyecto también plantea en su primer artículo posicionarse a favor de la sanción de la ley del boleto educativo, y hemos insistido en este proyecto desde hace tiempo. Me han escuchado plantearlo varias veces en distintas sesiones. Eso no quiero dejar de mencionar.</w:t>
      </w:r>
    </w:p>
    <w:p w:rsidR="00D8617D" w:rsidRDefault="00D8617D" w:rsidP="00D8617D">
      <w:pPr>
        <w:snapToGrid w:val="0"/>
        <w:ind w:firstLine="708"/>
        <w:rPr>
          <w:rFonts w:eastAsia="Calibri"/>
          <w:lang w:eastAsia="es-ES"/>
        </w:rPr>
      </w:pPr>
      <w:r>
        <w:rPr>
          <w:rFonts w:eastAsia="Calibri"/>
          <w:lang w:eastAsia="es-ES"/>
        </w:rPr>
        <w:t>O</w:t>
      </w:r>
      <w:r w:rsidRPr="00D8617D">
        <w:rPr>
          <w:rFonts w:eastAsia="Calibri"/>
          <w:lang w:eastAsia="es-ES"/>
        </w:rPr>
        <w:t xml:space="preserve">tro de los puntos importantes, que está en discusión y se va a debatir hoy en la </w:t>
      </w:r>
      <w:r>
        <w:rPr>
          <w:rFonts w:eastAsia="Calibri"/>
          <w:lang w:eastAsia="es-ES"/>
        </w:rPr>
        <w:t>c</w:t>
      </w:r>
      <w:r w:rsidRPr="00D8617D">
        <w:rPr>
          <w:rFonts w:eastAsia="Calibri"/>
          <w:lang w:eastAsia="es-ES"/>
        </w:rPr>
        <w:t xml:space="preserve">omisión de </w:t>
      </w:r>
      <w:r>
        <w:rPr>
          <w:rFonts w:eastAsia="Calibri"/>
          <w:lang w:eastAsia="es-ES"/>
        </w:rPr>
        <w:t>d</w:t>
      </w:r>
      <w:r w:rsidRPr="00D8617D">
        <w:rPr>
          <w:rFonts w:eastAsia="Calibri"/>
          <w:lang w:eastAsia="es-ES"/>
        </w:rPr>
        <w:t>iputados en la Legislatura, es cuál será el proyecto de ley que se sancionará. Hay distintas opciones sobre lo que propone cada uno de estos proyectos. Nosotros creemos que es fundamental que el proyecto que avance en la Legislatura y que finalmente, ojalá, se convierta en ley, sea un proyecto que involucre a todos los estudiantes, residan donde residan, siempre y cuando sean estudiantes universitarios de la Ciudad Autónoma de Buenos Aires. Esto no es un punto menor porque sabemos que gran parte de los estudiantes que necesitan este boleto son aquellos que se toman dos o tres medios de transporte y no residen en la Ciudad Autónoma de Buenos Aires.</w:t>
      </w:r>
    </w:p>
    <w:p w:rsidR="00D8617D" w:rsidRPr="00D8617D" w:rsidRDefault="00D8617D" w:rsidP="00D8617D">
      <w:pPr>
        <w:snapToGrid w:val="0"/>
        <w:ind w:firstLine="708"/>
        <w:rPr>
          <w:rFonts w:eastAsia="Calibri"/>
          <w:lang w:eastAsia="es-ES"/>
        </w:rPr>
      </w:pPr>
      <w:r>
        <w:rPr>
          <w:rFonts w:eastAsia="Calibri"/>
          <w:lang w:eastAsia="es-ES"/>
        </w:rPr>
        <w:t>P</w:t>
      </w:r>
      <w:r w:rsidRPr="00D8617D">
        <w:rPr>
          <w:rFonts w:eastAsia="Calibri"/>
          <w:lang w:eastAsia="es-ES"/>
        </w:rPr>
        <w:t>or otro lado, también pedimos que, en función de cómo avancen estos proyectos de boleto educativo, se les dé seguimiento, no solo a la difusión de este derecho estudiantil que tanto hemos impulsado desde todos los sectores, sino también a la correcta implementación en la Ciudad Autónoma de Buenos Aires. Esto es fundamental para el día de mañana, cuando, ojalá, esto sea ley.</w:t>
      </w:r>
    </w:p>
    <w:p w:rsidR="00D8617D" w:rsidRPr="00D8617D" w:rsidRDefault="00D8617D" w:rsidP="00D8617D">
      <w:pPr>
        <w:snapToGrid w:val="0"/>
        <w:ind w:firstLine="708"/>
        <w:rPr>
          <w:rFonts w:eastAsia="Calibri"/>
          <w:lang w:eastAsia="es-ES"/>
        </w:rPr>
      </w:pPr>
      <w:r w:rsidRPr="00D8617D">
        <w:rPr>
          <w:rFonts w:eastAsia="Calibri"/>
          <w:lang w:eastAsia="es-ES"/>
        </w:rPr>
        <w:t>Así que quería agregar eso nomás. Obviamente, desde nuestro lado, acompañamos esta iniciativa de que la Facultad se pronuncie a favor de la sanción de un boleto educativo. Muchas gracias.</w:t>
      </w:r>
    </w:p>
    <w:p w:rsidR="00D8617D" w:rsidRDefault="00D8617D" w:rsidP="00BD0B40">
      <w:pPr>
        <w:snapToGrid w:val="0"/>
        <w:rPr>
          <w:rFonts w:eastAsia="Calibri"/>
          <w:lang w:eastAsia="es-ES"/>
        </w:rPr>
      </w:pPr>
    </w:p>
    <w:p w:rsidR="00BD0B40" w:rsidRPr="00BD0B40" w:rsidRDefault="00BD0B40" w:rsidP="00BD0B40">
      <w:pPr>
        <w:snapToGrid w:val="0"/>
        <w:rPr>
          <w:rFonts w:eastAsia="Calibri"/>
          <w:lang w:eastAsia="es-ES"/>
        </w:rPr>
      </w:pPr>
      <w:r w:rsidRPr="00BD0B40">
        <w:rPr>
          <w:rFonts w:eastAsia="Calibri"/>
          <w:b/>
          <w:bCs/>
          <w:lang w:eastAsia="es-ES"/>
        </w:rPr>
        <w:t>Sr. Decano.-</w:t>
      </w:r>
      <w:r w:rsidRPr="00BD0B40">
        <w:rPr>
          <w:rFonts w:eastAsia="Calibri"/>
          <w:lang w:eastAsia="es-ES"/>
        </w:rPr>
        <w:t xml:space="preserve"> Gracias, consejero. </w:t>
      </w:r>
    </w:p>
    <w:p w:rsidR="00BD0B40" w:rsidRPr="00BD0B40" w:rsidRDefault="00BD0B40" w:rsidP="00BD0B40">
      <w:pPr>
        <w:snapToGrid w:val="0"/>
        <w:rPr>
          <w:rFonts w:eastAsia="Calibri"/>
          <w:lang w:eastAsia="es-ES"/>
        </w:rPr>
      </w:pPr>
    </w:p>
    <w:p w:rsidR="00BD0B40" w:rsidRPr="00BD0B40" w:rsidRDefault="00D8617D" w:rsidP="00BD0B40">
      <w:pPr>
        <w:snapToGrid w:val="0"/>
        <w:rPr>
          <w:rFonts w:eastAsia="Calibri"/>
          <w:lang w:eastAsia="es-ES"/>
        </w:rPr>
      </w:pPr>
      <w:r w:rsidRPr="00812214">
        <w:rPr>
          <w:rFonts w:eastAsia="Calibri"/>
          <w:b/>
          <w:lang w:eastAsia="es-ES"/>
        </w:rPr>
        <w:t>Sr. Director de Consejo Directivo (Favarel).-</w:t>
      </w:r>
      <w:r>
        <w:rPr>
          <w:snapToGrid w:val="0"/>
          <w:lang w:eastAsia="es-ES"/>
        </w:rPr>
        <w:t xml:space="preserve"> </w:t>
      </w:r>
      <w:r>
        <w:rPr>
          <w:rFonts w:eastAsia="Calibri"/>
          <w:lang w:eastAsia="es-ES"/>
        </w:rPr>
        <w:t xml:space="preserve">Se </w:t>
      </w:r>
      <w:r w:rsidR="00BD0B40" w:rsidRPr="00BD0B40">
        <w:rPr>
          <w:rFonts w:eastAsia="Calibri"/>
          <w:lang w:eastAsia="es-ES"/>
        </w:rPr>
        <w:t>va</w:t>
      </w:r>
      <w:r>
        <w:rPr>
          <w:rFonts w:eastAsia="Calibri"/>
          <w:lang w:eastAsia="es-ES"/>
        </w:rPr>
        <w:t xml:space="preserve"> </w:t>
      </w:r>
      <w:r w:rsidR="00BD0B40" w:rsidRPr="00BD0B40">
        <w:rPr>
          <w:rFonts w:eastAsia="Calibri"/>
          <w:lang w:eastAsia="es-ES"/>
        </w:rPr>
        <w:t xml:space="preserve">a votar </w:t>
      </w:r>
      <w:r>
        <w:rPr>
          <w:rFonts w:eastAsia="Calibri"/>
          <w:lang w:eastAsia="es-ES"/>
        </w:rPr>
        <w:t>por su</w:t>
      </w:r>
      <w:r w:rsidR="00BD0B40" w:rsidRPr="00BD0B40">
        <w:rPr>
          <w:rFonts w:eastAsia="Calibri"/>
          <w:lang w:eastAsia="es-ES"/>
        </w:rPr>
        <w:t xml:space="preserve"> tratamiento sobre tablas. </w:t>
      </w:r>
    </w:p>
    <w:p w:rsidR="00D8617D" w:rsidRPr="00812214" w:rsidRDefault="00D8617D" w:rsidP="00D8617D"/>
    <w:p w:rsidR="00D8617D" w:rsidRPr="00812214" w:rsidRDefault="00D8617D" w:rsidP="00D8617D">
      <w:pPr>
        <w:pStyle w:val="Cierre"/>
      </w:pPr>
      <w:r w:rsidRPr="00812214">
        <w:t xml:space="preserve">-Se practica la votación. </w:t>
      </w:r>
    </w:p>
    <w:p w:rsidR="00D8617D" w:rsidRPr="00812214" w:rsidRDefault="00D8617D" w:rsidP="00D8617D">
      <w:pPr>
        <w:rPr>
          <w:rFonts w:eastAsia="Calibri"/>
          <w:lang w:eastAsia="es-ES"/>
        </w:rPr>
      </w:pPr>
    </w:p>
    <w:p w:rsidR="00234B9B" w:rsidRDefault="00D8617D" w:rsidP="00234B9B">
      <w:r w:rsidRPr="00812214">
        <w:rPr>
          <w:rFonts w:eastAsia="Calibri"/>
          <w:b/>
          <w:lang w:eastAsia="es-ES"/>
        </w:rPr>
        <w:t>Sr. Director de Consejo Directivo (Favarel).-</w:t>
      </w:r>
      <w:r>
        <w:rPr>
          <w:snapToGrid w:val="0"/>
          <w:lang w:eastAsia="es-ES"/>
        </w:rPr>
        <w:t xml:space="preserve"> </w:t>
      </w:r>
      <w:r w:rsidRPr="00685864">
        <w:rPr>
          <w:snapToGrid w:val="0"/>
          <w:lang w:eastAsia="es-ES"/>
        </w:rPr>
        <w:t xml:space="preserve">Queda </w:t>
      </w:r>
      <w:r>
        <w:rPr>
          <w:snapToGrid w:val="0"/>
          <w:lang w:eastAsia="es-ES"/>
        </w:rPr>
        <w:t>aprobado</w:t>
      </w:r>
      <w:r w:rsidR="00234B9B">
        <w:rPr>
          <w:snapToGrid w:val="0"/>
          <w:lang w:eastAsia="es-ES"/>
        </w:rPr>
        <w:t xml:space="preserve"> </w:t>
      </w:r>
      <w:r w:rsidR="00234B9B">
        <w:t>el tratamiento sobre tablas.</w:t>
      </w:r>
    </w:p>
    <w:p w:rsidR="00234B9B" w:rsidRPr="00BD0B40" w:rsidRDefault="00234B9B" w:rsidP="00234B9B">
      <w:pPr>
        <w:snapToGrid w:val="0"/>
        <w:ind w:firstLine="708"/>
        <w:rPr>
          <w:rFonts w:eastAsia="Calibri"/>
          <w:lang w:eastAsia="es-ES"/>
        </w:rPr>
      </w:pPr>
      <w:r>
        <w:rPr>
          <w:rFonts w:eastAsia="Calibri"/>
          <w:lang w:eastAsia="es-ES"/>
        </w:rPr>
        <w:t xml:space="preserve">Se </w:t>
      </w:r>
      <w:r w:rsidRPr="00BD0B40">
        <w:rPr>
          <w:rFonts w:eastAsia="Calibri"/>
          <w:lang w:eastAsia="es-ES"/>
        </w:rPr>
        <w:t>va</w:t>
      </w:r>
      <w:r>
        <w:rPr>
          <w:rFonts w:eastAsia="Calibri"/>
          <w:lang w:eastAsia="es-ES"/>
        </w:rPr>
        <w:t xml:space="preserve"> </w:t>
      </w:r>
      <w:r w:rsidRPr="00BD0B40">
        <w:rPr>
          <w:rFonts w:eastAsia="Calibri"/>
          <w:lang w:eastAsia="es-ES"/>
        </w:rPr>
        <w:t xml:space="preserve">a votar </w:t>
      </w:r>
      <w:r>
        <w:rPr>
          <w:rFonts w:eastAsia="Calibri"/>
          <w:lang w:eastAsia="es-ES"/>
        </w:rPr>
        <w:t>por su</w:t>
      </w:r>
      <w:r w:rsidRPr="00BD0B40">
        <w:rPr>
          <w:rFonts w:eastAsia="Calibri"/>
          <w:lang w:eastAsia="es-ES"/>
        </w:rPr>
        <w:t xml:space="preserve"> </w:t>
      </w:r>
      <w:r>
        <w:rPr>
          <w:rFonts w:eastAsia="Calibri"/>
          <w:lang w:eastAsia="es-ES"/>
        </w:rPr>
        <w:t>aprobación</w:t>
      </w:r>
      <w:r w:rsidRPr="00BD0B40">
        <w:rPr>
          <w:rFonts w:eastAsia="Calibri"/>
          <w:lang w:eastAsia="es-ES"/>
        </w:rPr>
        <w:t>. </w:t>
      </w:r>
    </w:p>
    <w:p w:rsidR="00234B9B" w:rsidRPr="00812214" w:rsidRDefault="00234B9B" w:rsidP="00234B9B"/>
    <w:p w:rsidR="00234B9B" w:rsidRPr="00812214" w:rsidRDefault="00234B9B" w:rsidP="00234B9B">
      <w:pPr>
        <w:pStyle w:val="Cierre"/>
      </w:pPr>
      <w:r w:rsidRPr="00812214">
        <w:t xml:space="preserve">-Se practica la votación. </w:t>
      </w:r>
    </w:p>
    <w:p w:rsidR="00234B9B" w:rsidRPr="00812214" w:rsidRDefault="00234B9B" w:rsidP="00234B9B">
      <w:pPr>
        <w:rPr>
          <w:rFonts w:eastAsia="Calibri"/>
          <w:lang w:eastAsia="es-ES"/>
        </w:rPr>
      </w:pPr>
    </w:p>
    <w:p w:rsidR="00D8617D" w:rsidRPr="00685864" w:rsidRDefault="00234B9B" w:rsidP="00234B9B">
      <w:pPr>
        <w:widowControl w:val="0"/>
        <w:rPr>
          <w:snapToGrid w:val="0"/>
          <w:lang w:eastAsia="es-ES"/>
        </w:rPr>
      </w:pPr>
      <w:r w:rsidRPr="00812214">
        <w:rPr>
          <w:rFonts w:eastAsia="Calibri"/>
          <w:b/>
          <w:lang w:eastAsia="es-ES"/>
        </w:rPr>
        <w:t>Sr. Director de Consejo Directivo (Favarel).-</w:t>
      </w:r>
      <w:r>
        <w:rPr>
          <w:snapToGrid w:val="0"/>
          <w:lang w:eastAsia="es-ES"/>
        </w:rPr>
        <w:t xml:space="preserve"> </w:t>
      </w:r>
      <w:r w:rsidRPr="00685864">
        <w:rPr>
          <w:snapToGrid w:val="0"/>
          <w:lang w:eastAsia="es-ES"/>
        </w:rPr>
        <w:t xml:space="preserve">Queda </w:t>
      </w:r>
      <w:r>
        <w:rPr>
          <w:snapToGrid w:val="0"/>
          <w:lang w:eastAsia="es-ES"/>
        </w:rPr>
        <w:t>aprobado.</w:t>
      </w:r>
    </w:p>
    <w:p w:rsidR="00234B9B" w:rsidRDefault="00234B9B" w:rsidP="00D8617D">
      <w:pPr>
        <w:snapToGrid w:val="0"/>
        <w:rPr>
          <w:rFonts w:eastAsia="Calibri"/>
          <w:lang w:eastAsia="es-ES"/>
        </w:rPr>
      </w:pPr>
    </w:p>
    <w:p w:rsidR="00D8617D" w:rsidRDefault="00D8617D" w:rsidP="00D8617D">
      <w:pPr>
        <w:snapToGrid w:val="0"/>
        <w:rPr>
          <w:rFonts w:eastAsia="Calibri"/>
          <w:lang w:eastAsia="es-ES"/>
        </w:rPr>
      </w:pPr>
    </w:p>
    <w:p w:rsidR="00D8617D" w:rsidRPr="007501EB" w:rsidRDefault="00D8617D" w:rsidP="00D8617D">
      <w:pPr>
        <w:pStyle w:val="Ttulo1"/>
      </w:pPr>
      <w:bookmarkStart w:id="9" w:name="_Toc184811213"/>
      <w:r>
        <w:t>5</w:t>
      </w:r>
      <w:r w:rsidRPr="007501EB">
        <w:t xml:space="preserve">. </w:t>
      </w:r>
      <w:r w:rsidRPr="00D8617D">
        <w:t>PETICIONES Y/O ASUNTOS PARTICULARES</w:t>
      </w:r>
      <w:bookmarkEnd w:id="9"/>
    </w:p>
    <w:p w:rsidR="00D8617D" w:rsidRDefault="00D8617D" w:rsidP="00D8617D">
      <w:pPr>
        <w:widowControl w:val="0"/>
        <w:rPr>
          <w:snapToGrid w:val="0"/>
          <w:lang w:eastAsia="es-ES"/>
        </w:rPr>
      </w:pPr>
    </w:p>
    <w:p w:rsidR="00D8617D" w:rsidRPr="00D8617D" w:rsidRDefault="00D8617D" w:rsidP="00D8617D">
      <w:pPr>
        <w:snapToGrid w:val="0"/>
        <w:rPr>
          <w:rFonts w:eastAsia="Calibri"/>
          <w:lang w:eastAsia="es-ES"/>
        </w:rPr>
      </w:pPr>
      <w:r w:rsidRPr="00D8617D">
        <w:rPr>
          <w:rFonts w:eastAsia="Calibri"/>
          <w:b/>
          <w:bCs/>
          <w:lang w:eastAsia="es-ES"/>
        </w:rPr>
        <w:t>Sr. Director de Consejo Directivo (Favarel).-</w:t>
      </w:r>
      <w:r w:rsidRPr="00D8617D">
        <w:rPr>
          <w:rFonts w:eastAsia="Calibri"/>
          <w:lang w:eastAsia="es-ES"/>
        </w:rPr>
        <w:t xml:space="preserve"> Pasamos al punto 5: Peticiones y/o Asuntos</w:t>
      </w:r>
    </w:p>
    <w:p w:rsidR="00D8617D" w:rsidRPr="00BD0B40" w:rsidRDefault="00D8617D" w:rsidP="00D8617D">
      <w:pPr>
        <w:snapToGrid w:val="0"/>
        <w:rPr>
          <w:rFonts w:eastAsia="Calibri"/>
          <w:lang w:eastAsia="es-ES"/>
        </w:rPr>
      </w:pPr>
      <w:r w:rsidRPr="00D8617D">
        <w:rPr>
          <w:rFonts w:eastAsia="Calibri"/>
          <w:lang w:eastAsia="es-ES"/>
        </w:rPr>
        <w:lastRenderedPageBreak/>
        <w:t>Particulares.</w:t>
      </w:r>
    </w:p>
    <w:p w:rsidR="00BD0B40" w:rsidRPr="00BD0B40" w:rsidRDefault="00BD0B40" w:rsidP="00BD0B40">
      <w:pPr>
        <w:snapToGrid w:val="0"/>
        <w:rPr>
          <w:rFonts w:eastAsia="Calibri"/>
          <w:lang w:eastAsia="es-ES"/>
        </w:rPr>
      </w:pPr>
    </w:p>
    <w:p w:rsidR="00BD0B40" w:rsidRPr="00BD0B40" w:rsidRDefault="00BD0B40" w:rsidP="00BD0B40">
      <w:pPr>
        <w:snapToGrid w:val="0"/>
        <w:rPr>
          <w:rFonts w:eastAsia="Calibri"/>
          <w:lang w:eastAsia="es-ES"/>
        </w:rPr>
      </w:pPr>
      <w:r w:rsidRPr="00BD0B40">
        <w:rPr>
          <w:rFonts w:eastAsia="Calibri"/>
          <w:b/>
          <w:bCs/>
          <w:lang w:eastAsia="es-ES"/>
        </w:rPr>
        <w:t>Sra. Mansueto.-</w:t>
      </w:r>
      <w:r w:rsidRPr="00BD0B40">
        <w:rPr>
          <w:rFonts w:eastAsia="Calibri"/>
          <w:lang w:eastAsia="es-ES"/>
        </w:rPr>
        <w:t xml:space="preserve"> Pido la palabra</w:t>
      </w:r>
      <w:r w:rsidR="00D8617D">
        <w:rPr>
          <w:rFonts w:eastAsia="Calibri"/>
          <w:lang w:eastAsia="es-ES"/>
        </w:rPr>
        <w:t>.</w:t>
      </w:r>
    </w:p>
    <w:p w:rsidR="00D8617D" w:rsidRDefault="00D8617D" w:rsidP="00BD0B40">
      <w:pPr>
        <w:snapToGrid w:val="0"/>
        <w:rPr>
          <w:rFonts w:eastAsia="Calibri"/>
          <w:b/>
          <w:bCs/>
          <w:lang w:eastAsia="es-ES"/>
        </w:rPr>
      </w:pPr>
    </w:p>
    <w:p w:rsidR="00BD0B40" w:rsidRPr="00BD0B40" w:rsidRDefault="00BD0B40" w:rsidP="00BD0B40">
      <w:pPr>
        <w:snapToGrid w:val="0"/>
        <w:rPr>
          <w:rFonts w:eastAsia="Calibri"/>
          <w:lang w:eastAsia="es-ES"/>
        </w:rPr>
      </w:pPr>
      <w:r w:rsidRPr="00BD0B40">
        <w:rPr>
          <w:rFonts w:eastAsia="Calibri"/>
          <w:b/>
          <w:bCs/>
          <w:lang w:eastAsia="es-ES"/>
        </w:rPr>
        <w:t>Sr. Decano.-</w:t>
      </w:r>
      <w:r w:rsidRPr="00BD0B40">
        <w:rPr>
          <w:rFonts w:eastAsia="Calibri"/>
          <w:lang w:eastAsia="es-ES"/>
        </w:rPr>
        <w:t xml:space="preserve"> Sí, consejera.</w:t>
      </w:r>
    </w:p>
    <w:p w:rsidR="00BD0B40" w:rsidRPr="00BD0B40" w:rsidRDefault="00BD0B40" w:rsidP="00BD0B40">
      <w:pPr>
        <w:snapToGrid w:val="0"/>
        <w:rPr>
          <w:rFonts w:eastAsia="Calibri"/>
          <w:lang w:eastAsia="es-ES"/>
        </w:rPr>
      </w:pPr>
    </w:p>
    <w:p w:rsidR="00B65F6E" w:rsidRDefault="00BD0B40" w:rsidP="00F01812">
      <w:pPr>
        <w:snapToGrid w:val="0"/>
        <w:rPr>
          <w:rFonts w:eastAsia="Calibri"/>
          <w:lang w:eastAsia="es-ES"/>
        </w:rPr>
      </w:pPr>
      <w:r w:rsidRPr="00BD0B40">
        <w:rPr>
          <w:rFonts w:eastAsia="Calibri"/>
          <w:b/>
          <w:bCs/>
          <w:lang w:eastAsia="es-ES"/>
        </w:rPr>
        <w:t>Sra. Mansueto.-</w:t>
      </w:r>
      <w:r w:rsidRPr="00BD0B40">
        <w:rPr>
          <w:rFonts w:eastAsia="Calibri"/>
          <w:lang w:eastAsia="es-ES"/>
        </w:rPr>
        <w:t> </w:t>
      </w:r>
      <w:r w:rsidR="00B65F6E">
        <w:rPr>
          <w:rFonts w:eastAsia="Calibri"/>
          <w:lang w:eastAsia="es-ES"/>
        </w:rPr>
        <w:t xml:space="preserve">Buenos días. </w:t>
      </w:r>
      <w:r w:rsidR="00B65F6E" w:rsidRPr="00B65F6E">
        <w:rPr>
          <w:rFonts w:eastAsia="Calibri"/>
          <w:lang w:eastAsia="es-ES"/>
        </w:rPr>
        <w:t>Qu</w:t>
      </w:r>
      <w:r w:rsidR="00F01812">
        <w:rPr>
          <w:rFonts w:eastAsia="Calibri"/>
          <w:lang w:eastAsia="es-ES"/>
        </w:rPr>
        <w:t>iero</w:t>
      </w:r>
      <w:r w:rsidR="00B65F6E" w:rsidRPr="00B65F6E">
        <w:rPr>
          <w:rFonts w:eastAsia="Calibri"/>
          <w:lang w:eastAsia="es-ES"/>
        </w:rPr>
        <w:t xml:space="preserve"> plantear algunas cosas. Por un lado, como no sabemos si este será el último Consejo, estaba estudiando para una presentación sobre la relación de la desigualdad de género en la Facultad. Solicité al Consejo Directivo el padrón de profesores y profesoras, porque no lo encuentro publicado en ningún lado. Se puede rastrear una a una las cátedras, pero no todas tienen esa información disponible. Recurrí a los informes de la Unidad de Género, creada en 2017, y hay informes desde 2018 hasta 2021, pero no contamos con ningún informe anual de 2022/2023. Antes de que termine el año, sería bueno tener el de este año. En un contexto donde además se puso en debate esta cuestión, quiero apoyar la propuesta presentada en una reunión en relación a un jury. En un contexto, digamos, no tan formal, pero que presenta esta iniciativa de generar un listado de aspirantes para llevar adelante un concurso de discriminación positiva para las mujeres de la carrera de Arquitectura. Ambos temas son importantes. La desigualdad es una forma de violencia, entonces, que esta facultad se asuma en esa lucha creo que es sumamente valioso.</w:t>
      </w:r>
    </w:p>
    <w:p w:rsidR="00B65F6E" w:rsidRDefault="00F01812" w:rsidP="00F01812">
      <w:pPr>
        <w:snapToGrid w:val="0"/>
        <w:ind w:firstLine="708"/>
        <w:rPr>
          <w:rFonts w:eastAsia="Calibri"/>
          <w:lang w:eastAsia="es-ES"/>
        </w:rPr>
      </w:pPr>
      <w:r w:rsidRPr="00F01812">
        <w:rPr>
          <w:rFonts w:eastAsia="Calibri"/>
          <w:lang w:eastAsia="es-ES"/>
        </w:rPr>
        <w:t xml:space="preserve">Relacionado con esto, hay una iniciativa lanzada por colegas arquitectas para inscribir un lactario, que es una obra de una de las primeras arquitectas mujeres de Argentina, llamada Pioneras, y que está dentro del listado de inmuebles que la </w:t>
      </w:r>
      <w:r w:rsidR="00233234">
        <w:rPr>
          <w:rFonts w:eastAsia="Calibri"/>
          <w:lang w:eastAsia="es-ES"/>
        </w:rPr>
        <w:t>AAB</w:t>
      </w:r>
      <w:r w:rsidRPr="00F01812">
        <w:rPr>
          <w:rFonts w:eastAsia="Calibri"/>
          <w:lang w:eastAsia="es-ES"/>
        </w:rPr>
        <w:t>E pone a la venta. Este petitorio ya lleva 500 firmas y me parecía pertinente mencionarlo en este Consejo como una forma de apoyo a estas iniciativas que, de alguna manera, visibilizan la obra de las mujeres arquitectas.</w:t>
      </w:r>
    </w:p>
    <w:p w:rsidR="00F01812" w:rsidRPr="00F01812" w:rsidRDefault="00BD0B40" w:rsidP="00C7626C">
      <w:pPr>
        <w:snapToGrid w:val="0"/>
        <w:ind w:firstLine="708"/>
        <w:rPr>
          <w:rFonts w:eastAsia="Calibri"/>
          <w:lang w:eastAsia="es-ES"/>
        </w:rPr>
      </w:pPr>
      <w:r w:rsidRPr="00BD0B40">
        <w:rPr>
          <w:rFonts w:eastAsia="Calibri"/>
          <w:lang w:eastAsia="es-ES"/>
        </w:rPr>
        <w:t>P</w:t>
      </w:r>
      <w:r w:rsidR="00F01812" w:rsidRPr="00F01812">
        <w:rPr>
          <w:rFonts w:eastAsia="Calibri"/>
          <w:lang w:eastAsia="es-ES"/>
        </w:rPr>
        <w:t xml:space="preserve">or </w:t>
      </w:r>
      <w:r w:rsidR="00F01812">
        <w:rPr>
          <w:rFonts w:eastAsia="Calibri"/>
          <w:lang w:eastAsia="es-ES"/>
        </w:rPr>
        <w:t>otra parte</w:t>
      </w:r>
      <w:r w:rsidR="00F01812" w:rsidRPr="00F01812">
        <w:rPr>
          <w:rFonts w:eastAsia="Calibri"/>
          <w:lang w:eastAsia="es-ES"/>
        </w:rPr>
        <w:t>, en noviembre estaba prevista la resolución de las materias optativas que se llevarían adelante a partir de 2025. No tuvimos respuesta, por lo menos los que presentamos. Quizás solo tuvieron respuesta los que sí fueron aprobados, pero tampoco pasó por comisión. Y noviembre ya terminó, entonces quería saber si hay alguna información sobre eso. No es menor porque en las materias optativas se trabajan temas como, por ejemplo, el género, la sustentabilidad, la accesibilidad y la gestión, refiriéndome a la carrera de Arquitectura. Son temas que, si bien deberían ser transversales, no lo son o no está estipulado un seguimiento alrededor de esto, y en estas materias los estudiantes encuentran una manera de trabajar esas problemáticas con su profesión.</w:t>
      </w:r>
      <w:r w:rsidR="00C7626C">
        <w:rPr>
          <w:rFonts w:eastAsia="Calibri"/>
          <w:lang w:eastAsia="es-ES"/>
        </w:rPr>
        <w:t xml:space="preserve"> </w:t>
      </w:r>
      <w:r w:rsidR="00F01812" w:rsidRPr="00F01812">
        <w:rPr>
          <w:rFonts w:eastAsia="Calibri"/>
          <w:lang w:eastAsia="es-ES"/>
        </w:rPr>
        <w:t>Entonces, la relevancia de sostenerlas, de ver qué temas se trabajan en estas materias optativas y evaluar con criterios acordados su continuidad o la incorporación de nuevas o los recambios de otras, creo que es un tema serio e importante.</w:t>
      </w:r>
    </w:p>
    <w:p w:rsidR="00BD0B40" w:rsidRPr="00BD0B40" w:rsidRDefault="00C7626C" w:rsidP="00C7626C">
      <w:pPr>
        <w:snapToGrid w:val="0"/>
        <w:ind w:firstLine="708"/>
        <w:rPr>
          <w:rFonts w:eastAsia="Calibri"/>
          <w:lang w:eastAsia="es-ES"/>
        </w:rPr>
      </w:pPr>
      <w:r w:rsidRPr="00C7626C">
        <w:rPr>
          <w:rFonts w:eastAsia="Calibri"/>
          <w:lang w:eastAsia="es-ES"/>
        </w:rPr>
        <w:t>Por último, quiero agradecer la participación del decano en la apertura de la Red de ULACAV. Él destacó la importancia de orientar las profesiones como la Arquitectura hacia la producción del hábitat desde una perspectiva humanista, de derechos y con valor social.</w:t>
      </w:r>
    </w:p>
    <w:p w:rsidR="00C7626C" w:rsidRDefault="00C7626C" w:rsidP="00BD0B40">
      <w:pPr>
        <w:snapToGrid w:val="0"/>
        <w:rPr>
          <w:rFonts w:eastAsia="Calibri"/>
          <w:b/>
          <w:bCs/>
          <w:lang w:eastAsia="es-ES"/>
        </w:rPr>
      </w:pPr>
    </w:p>
    <w:p w:rsidR="00BD0B40" w:rsidRPr="00BD0B40" w:rsidRDefault="00BD0B40" w:rsidP="00BD0B40">
      <w:pPr>
        <w:snapToGrid w:val="0"/>
        <w:rPr>
          <w:rFonts w:eastAsia="Calibri"/>
          <w:lang w:eastAsia="es-ES"/>
        </w:rPr>
      </w:pPr>
      <w:r w:rsidRPr="00BD0B40">
        <w:rPr>
          <w:rFonts w:eastAsia="Calibri"/>
          <w:b/>
          <w:bCs/>
          <w:lang w:eastAsia="es-ES"/>
        </w:rPr>
        <w:t>Sr. Decano.-</w:t>
      </w:r>
      <w:r w:rsidRPr="00BD0B40">
        <w:rPr>
          <w:rFonts w:eastAsia="Calibri"/>
          <w:lang w:eastAsia="es-ES"/>
        </w:rPr>
        <w:t xml:space="preserve"> Gracias, consejer</w:t>
      </w:r>
      <w:r w:rsidR="00C7626C">
        <w:rPr>
          <w:rFonts w:eastAsia="Calibri"/>
          <w:lang w:eastAsia="es-ES"/>
        </w:rPr>
        <w:t>a</w:t>
      </w:r>
      <w:r w:rsidRPr="00BD0B40">
        <w:rPr>
          <w:rFonts w:eastAsia="Calibri"/>
          <w:lang w:eastAsia="es-ES"/>
        </w:rPr>
        <w:t>. </w:t>
      </w:r>
    </w:p>
    <w:p w:rsidR="00BD0B40" w:rsidRPr="00BD0B40" w:rsidRDefault="00BD0B40" w:rsidP="00BD0B40">
      <w:pPr>
        <w:snapToGrid w:val="0"/>
        <w:rPr>
          <w:rFonts w:eastAsia="Calibri"/>
          <w:lang w:eastAsia="es-ES"/>
        </w:rPr>
      </w:pPr>
    </w:p>
    <w:p w:rsidR="00BD0B40" w:rsidRPr="00BD0B40" w:rsidRDefault="00BD0B40" w:rsidP="00BD0B40">
      <w:pPr>
        <w:snapToGrid w:val="0"/>
        <w:rPr>
          <w:rFonts w:eastAsia="Calibri"/>
          <w:lang w:eastAsia="es-ES"/>
        </w:rPr>
      </w:pPr>
      <w:r w:rsidRPr="00BD0B40">
        <w:rPr>
          <w:rFonts w:eastAsia="Calibri"/>
          <w:b/>
          <w:bCs/>
          <w:lang w:eastAsia="es-ES"/>
        </w:rPr>
        <w:t>Sr. Hougassian.-</w:t>
      </w:r>
      <w:r w:rsidRPr="00BD0B40">
        <w:rPr>
          <w:rFonts w:eastAsia="Calibri"/>
          <w:lang w:eastAsia="es-ES"/>
        </w:rPr>
        <w:t xml:space="preserve"> Pido la palabra. </w:t>
      </w:r>
    </w:p>
    <w:p w:rsidR="00BD0B40" w:rsidRPr="00BD0B40" w:rsidRDefault="00BD0B40" w:rsidP="00BD0B40">
      <w:pPr>
        <w:snapToGrid w:val="0"/>
        <w:rPr>
          <w:rFonts w:eastAsia="Calibri"/>
          <w:lang w:eastAsia="es-ES"/>
        </w:rPr>
      </w:pPr>
    </w:p>
    <w:p w:rsidR="00BD0B40" w:rsidRPr="00BD0B40" w:rsidRDefault="00BD0B40" w:rsidP="00BD0B40">
      <w:pPr>
        <w:snapToGrid w:val="0"/>
        <w:rPr>
          <w:rFonts w:eastAsia="Calibri"/>
          <w:lang w:eastAsia="es-ES"/>
        </w:rPr>
      </w:pPr>
      <w:r w:rsidRPr="00BD0B40">
        <w:rPr>
          <w:rFonts w:eastAsia="Calibri"/>
          <w:b/>
          <w:bCs/>
          <w:lang w:eastAsia="es-ES"/>
        </w:rPr>
        <w:t>Sr. Decano.-</w:t>
      </w:r>
      <w:r w:rsidRPr="00BD0B40">
        <w:rPr>
          <w:rFonts w:eastAsia="Calibri"/>
          <w:lang w:eastAsia="es-ES"/>
        </w:rPr>
        <w:t xml:space="preserve"> Consejero Hougassian.</w:t>
      </w:r>
    </w:p>
    <w:p w:rsidR="00BD0B40" w:rsidRPr="00BD0B40" w:rsidRDefault="00BD0B40" w:rsidP="00BD0B40">
      <w:pPr>
        <w:snapToGrid w:val="0"/>
        <w:rPr>
          <w:rFonts w:eastAsia="Calibri"/>
          <w:lang w:eastAsia="es-ES"/>
        </w:rPr>
      </w:pPr>
    </w:p>
    <w:p w:rsidR="00BD0B40" w:rsidRPr="00BD0B40" w:rsidRDefault="00BD0B40" w:rsidP="00BD0B40">
      <w:pPr>
        <w:snapToGrid w:val="0"/>
        <w:rPr>
          <w:rFonts w:eastAsia="Calibri"/>
          <w:lang w:eastAsia="es-ES"/>
        </w:rPr>
      </w:pPr>
      <w:r w:rsidRPr="00BD0B40">
        <w:rPr>
          <w:rFonts w:eastAsia="Calibri"/>
          <w:b/>
          <w:bCs/>
          <w:lang w:eastAsia="es-ES"/>
        </w:rPr>
        <w:t>Sr. Hougassian.-</w:t>
      </w:r>
      <w:r w:rsidRPr="00BD0B40">
        <w:rPr>
          <w:rFonts w:eastAsia="Calibri"/>
          <w:lang w:eastAsia="es-ES"/>
        </w:rPr>
        <w:t xml:space="preserve"> Muchas gracias.</w:t>
      </w:r>
    </w:p>
    <w:p w:rsidR="00F01812" w:rsidRDefault="00F01812" w:rsidP="00B322B1">
      <w:pPr>
        <w:snapToGrid w:val="0"/>
        <w:ind w:firstLine="708"/>
        <w:rPr>
          <w:rFonts w:eastAsia="Calibri"/>
          <w:lang w:eastAsia="es-ES"/>
        </w:rPr>
      </w:pPr>
      <w:r w:rsidRPr="00F01812">
        <w:rPr>
          <w:rFonts w:eastAsia="Calibri"/>
          <w:lang w:eastAsia="es-ES"/>
        </w:rPr>
        <w:t>Pedí la palabra para hacer mención de algunos puntos importantes antes de finalizar el ciclo lectivo y la cursada, sobre algunas cuestiones que ya venía planteando en las comisiones, pero que me parece oportuno traer hoy a la sesión para compartirlo con el conjunto de los consejeros y consejeras. Uno de ellos tiene que ver con el régimen de promoción de las materias que aprobamos a mitad de año en este Consejo Directivo. Queremos mencionar que hemos recibido muchos reclamos de estudiantes de distintas cátedras y carreras, indicando que en algunas cátedras no se ha respetado el régimen aprobado por este Consejo Directivo en la promoción de las materias cursadas durante este segundo cuatrimestre. Nos parece importante poner este punto sobre la mesa para evaluar el funcionamiento de las resoluciones que aprobamos y la importancia de respetar este derecho estudiantil de promocionar las materias con un promedio de 7.</w:t>
      </w:r>
    </w:p>
    <w:p w:rsidR="00F01812" w:rsidRDefault="00F01812" w:rsidP="007F1732">
      <w:pPr>
        <w:snapToGrid w:val="0"/>
        <w:ind w:firstLine="708"/>
        <w:rPr>
          <w:rFonts w:eastAsia="Calibri"/>
          <w:lang w:eastAsia="es-ES"/>
        </w:rPr>
      </w:pPr>
      <w:r w:rsidRPr="00F01812">
        <w:rPr>
          <w:rFonts w:eastAsia="Calibri"/>
          <w:lang w:eastAsia="es-ES"/>
        </w:rPr>
        <w:t xml:space="preserve">Desde nuestro punto de vista, no nos queda claro cuál es el ámbito en el que los estudiantes pueden consultar con la Facultad en los casos donde una cátedra no está cumpliendo con las resoluciones. Nos parece importante revisarlo y seguir trabajándolo de cara a las próximas cursadas. A partir del curso de verano, este régimen también </w:t>
      </w:r>
      <w:r>
        <w:rPr>
          <w:rFonts w:eastAsia="Calibri"/>
          <w:lang w:eastAsia="es-ES"/>
        </w:rPr>
        <w:t>empieza a correr par</w:t>
      </w:r>
      <w:r w:rsidRPr="00F01812">
        <w:rPr>
          <w:rFonts w:eastAsia="Calibri"/>
          <w:lang w:eastAsia="es-ES"/>
        </w:rPr>
        <w:t>a las materias anuales, por lo que es fundamental tenerlo presente. Además, cuando tratamos este tema a mitad de año, planteé que esta nueva iniciativa debía profundizar otros debates sobre las dinámicas de nuestras cursadas en la Facultad. Creemos que es fundamental discutir todas las cuestiones relacionadas con el día a día de las cursadas en nuestra facultad. Uno de los puntos fundamentales es pensar en un reglamento específico de cursada para las carreras de la FADU, que contemple sus particularidades y que deje claro, tanto para estudiantes como para docentes, las condiciones de cursada y los métodos de aprobación.</w:t>
      </w:r>
    </w:p>
    <w:p w:rsidR="00B322B1" w:rsidRDefault="00B322B1" w:rsidP="007F1732">
      <w:pPr>
        <w:snapToGrid w:val="0"/>
        <w:ind w:firstLine="708"/>
        <w:rPr>
          <w:rFonts w:eastAsia="Calibri"/>
          <w:lang w:eastAsia="es-ES"/>
        </w:rPr>
      </w:pPr>
      <w:r w:rsidRPr="00B322B1">
        <w:rPr>
          <w:rFonts w:eastAsia="Calibri"/>
          <w:lang w:eastAsia="es-ES"/>
        </w:rPr>
        <w:t>Otro tema de suma relevancia para discutir es el de las actividades culturales y los recitales en Ciudad Universitaria. La semana pasada se dio esta discusión en el Consejo Superior y quiero traerla aquí como representante estudiantil de la FADU. En el marco de la discusión del nuevo Código Urbanístico de la Ciudad, uno de los artículos habla de los usos permitidos en el territorio de Ciudad Universitaria, incluyendo eventos culturales de escala metropolitana, como los recitales. Nos preocupa cómo esto puede afectar la dinámica de nuestras cursadas. Sabemos que hay usos más compatibles que otros y entendemos que este punto puede presentar grandes incompatibilidades con nuestras cursadas. Por ejemplo, los recitales de "Navidad con Disney" en Ciudad Universitaria del 11 al 19 de diciembre coinciden con las semanas de finales en nuestra facultad. Ya ha habido comunicaciones públicas, al menos desde la Facultad de Ciencias Exactas y Naturales, indicando que a partir de las 16 horas los colectivos no ingresarán a Ciudad Universitaria. Es importante discutir cómo manejaremos esta situación para que los estudiantes que tienen que rendir exámenes finales en el turno noche puedan ingresar al predio. Este es un punto que nos preocupa a corto plazo, pero también queremos seguir discutiendo los usos adecuados para el predio de Ciudad Universitaria, ya que como comunidad educativa de la FADU nos vemos afectados.</w:t>
      </w:r>
    </w:p>
    <w:p w:rsidR="00B322B1" w:rsidRDefault="00B322B1" w:rsidP="00B322B1">
      <w:pPr>
        <w:snapToGrid w:val="0"/>
        <w:ind w:firstLine="708"/>
        <w:rPr>
          <w:rFonts w:eastAsia="Calibri"/>
          <w:lang w:eastAsia="es-ES"/>
        </w:rPr>
      </w:pPr>
      <w:r w:rsidRPr="00B322B1">
        <w:rPr>
          <w:rFonts w:eastAsia="Calibri"/>
          <w:lang w:eastAsia="es-ES"/>
        </w:rPr>
        <w:t>Por último, y perdón por extenderme en el uso de la palabra, quiero preguntar sobre el curso de verano de 2025. ¿Hay novedades sobre cuál será la oferta académica y cuándo la Facultad comunicará públicamente las materias que se cursarán en el verano de 2025? Sabemos que es una herramienta fundamental para los estudiantes poder cursar en el intensivo de verano.</w:t>
      </w:r>
    </w:p>
    <w:p w:rsidR="00B322B1" w:rsidRPr="00B322B1" w:rsidRDefault="00B322B1" w:rsidP="00B322B1">
      <w:pPr>
        <w:snapToGrid w:val="0"/>
        <w:ind w:firstLine="708"/>
        <w:rPr>
          <w:rFonts w:eastAsia="Calibri"/>
          <w:lang w:eastAsia="es-ES"/>
        </w:rPr>
      </w:pPr>
      <w:r w:rsidRPr="00B322B1">
        <w:rPr>
          <w:rFonts w:eastAsia="Calibri"/>
          <w:lang w:eastAsia="es-ES"/>
        </w:rPr>
        <w:lastRenderedPageBreak/>
        <w:t>Muchas gracias.</w:t>
      </w:r>
    </w:p>
    <w:p w:rsidR="00B322B1" w:rsidRDefault="00B322B1" w:rsidP="00BD0B40">
      <w:pPr>
        <w:snapToGrid w:val="0"/>
        <w:rPr>
          <w:rFonts w:eastAsia="Calibri"/>
          <w:lang w:eastAsia="es-ES"/>
        </w:rPr>
      </w:pPr>
    </w:p>
    <w:p w:rsidR="00BD0B40" w:rsidRPr="00BD0B40" w:rsidRDefault="00BD0B40" w:rsidP="00BD0B40">
      <w:pPr>
        <w:snapToGrid w:val="0"/>
        <w:rPr>
          <w:rFonts w:eastAsia="Calibri"/>
          <w:lang w:eastAsia="es-ES"/>
        </w:rPr>
      </w:pPr>
      <w:r w:rsidRPr="00F01812">
        <w:rPr>
          <w:rFonts w:eastAsia="Calibri"/>
          <w:b/>
          <w:bCs/>
          <w:lang w:eastAsia="es-ES"/>
        </w:rPr>
        <w:t>Sr. Decano.-</w:t>
      </w:r>
      <w:r w:rsidRPr="00BD0B40">
        <w:rPr>
          <w:rFonts w:eastAsia="Calibri"/>
          <w:lang w:eastAsia="es-ES"/>
        </w:rPr>
        <w:t xml:space="preserve"> Gracias, consejero. </w:t>
      </w:r>
    </w:p>
    <w:p w:rsidR="00BD0B40" w:rsidRPr="00BD0B40" w:rsidRDefault="00BD0B40" w:rsidP="00B74220">
      <w:pPr>
        <w:snapToGrid w:val="0"/>
        <w:ind w:firstLine="708"/>
        <w:rPr>
          <w:rFonts w:eastAsia="Calibri"/>
          <w:lang w:eastAsia="es-ES"/>
        </w:rPr>
      </w:pPr>
      <w:r w:rsidRPr="00BD0B40">
        <w:rPr>
          <w:rFonts w:eastAsia="Calibri"/>
          <w:lang w:eastAsia="es-ES"/>
        </w:rPr>
        <w:t xml:space="preserve">Si no tenemos otro pedido de palabra, seguimos con el Orden del </w:t>
      </w:r>
      <w:r w:rsidR="00234B9B">
        <w:rPr>
          <w:rFonts w:eastAsia="Calibri"/>
          <w:lang w:eastAsia="es-ES"/>
        </w:rPr>
        <w:t>d</w:t>
      </w:r>
      <w:r w:rsidRPr="00BD0B40">
        <w:rPr>
          <w:rFonts w:eastAsia="Calibri"/>
          <w:lang w:eastAsia="es-ES"/>
        </w:rPr>
        <w:t>ía.</w:t>
      </w:r>
    </w:p>
    <w:p w:rsidR="007B5913" w:rsidRDefault="007B5913" w:rsidP="007B5913">
      <w:pPr>
        <w:rPr>
          <w:rFonts w:eastAsia="Calibri"/>
          <w:lang w:eastAsia="es-ES"/>
        </w:rPr>
      </w:pPr>
    </w:p>
    <w:p w:rsidR="00F01812" w:rsidRDefault="00F01812" w:rsidP="007B5913"/>
    <w:p w:rsidR="007B5913" w:rsidRDefault="007B5913" w:rsidP="007B5913">
      <w:pPr>
        <w:pStyle w:val="Ttulo1"/>
      </w:pPr>
      <w:bookmarkStart w:id="10" w:name="_Toc172301515"/>
      <w:bookmarkStart w:id="11" w:name="_Toc184811214"/>
      <w:r>
        <w:t>6</w:t>
      </w:r>
      <w:r w:rsidRPr="007501EB">
        <w:t xml:space="preserve">. </w:t>
      </w:r>
      <w:r>
        <w:t>ASUNTOS GIRADOS A COMISIÓN</w:t>
      </w:r>
      <w:bookmarkEnd w:id="10"/>
      <w:bookmarkEnd w:id="11"/>
    </w:p>
    <w:p w:rsidR="007B5913" w:rsidRDefault="007B5913" w:rsidP="007B5913">
      <w:pPr>
        <w:rPr>
          <w:bCs/>
        </w:rPr>
      </w:pPr>
    </w:p>
    <w:p w:rsidR="007B5913" w:rsidRDefault="007B5913" w:rsidP="007B5913">
      <w:pPr>
        <w:rPr>
          <w:bCs/>
        </w:rPr>
      </w:pPr>
      <w:r>
        <w:rPr>
          <w:b/>
          <w:bCs/>
        </w:rPr>
        <w:t>Sr. Director de Consejo Directivo (Favarel).-</w:t>
      </w:r>
      <w:r>
        <w:rPr>
          <w:bCs/>
        </w:rPr>
        <w:t xml:space="preserve"> Pasamos al punto 6 del Orden del </w:t>
      </w:r>
      <w:r w:rsidR="00234B9B">
        <w:rPr>
          <w:bCs/>
        </w:rPr>
        <w:t>d</w:t>
      </w:r>
      <w:r>
        <w:rPr>
          <w:bCs/>
        </w:rPr>
        <w:t xml:space="preserve">ía: Asuntos girados a comisión. </w:t>
      </w:r>
    </w:p>
    <w:p w:rsidR="007B5913" w:rsidRDefault="007B5913" w:rsidP="007B5913"/>
    <w:p w:rsidR="00072B8A" w:rsidRPr="00072B8A" w:rsidRDefault="00072B8A" w:rsidP="00072B8A">
      <w:pPr>
        <w:rPr>
          <w:b/>
          <w:sz w:val="20"/>
          <w:szCs w:val="20"/>
          <w:lang w:eastAsia="es-AR"/>
        </w:rPr>
      </w:pPr>
      <w:r w:rsidRPr="00072B8A">
        <w:rPr>
          <w:b/>
          <w:sz w:val="20"/>
          <w:szCs w:val="20"/>
          <w:lang w:eastAsia="es-AR"/>
        </w:rPr>
        <w:t>ADMINISTRACION E INTERPRETACIÓN Y REGLAMENTO:</w:t>
      </w:r>
    </w:p>
    <w:p w:rsidR="00072B8A" w:rsidRDefault="00072B8A" w:rsidP="00072B8A">
      <w:pPr>
        <w:rPr>
          <w:b/>
          <w:sz w:val="20"/>
          <w:szCs w:val="20"/>
          <w:lang w:eastAsia="es-AR"/>
        </w:rPr>
      </w:pPr>
    </w:p>
    <w:p w:rsidR="00072B8A" w:rsidRPr="00072B8A" w:rsidRDefault="00072B8A" w:rsidP="00072B8A">
      <w:pPr>
        <w:rPr>
          <w:b/>
          <w:sz w:val="20"/>
          <w:szCs w:val="20"/>
          <w:lang w:eastAsia="es-AR"/>
        </w:rPr>
      </w:pPr>
      <w:r w:rsidRPr="00072B8A">
        <w:rPr>
          <w:b/>
          <w:sz w:val="20"/>
          <w:szCs w:val="20"/>
          <w:lang w:eastAsia="es-AR"/>
        </w:rPr>
        <w:t>Nro. 464</w:t>
      </w:r>
    </w:p>
    <w:p w:rsidR="00072B8A" w:rsidRPr="00072B8A" w:rsidRDefault="00072B8A" w:rsidP="00072B8A">
      <w:pPr>
        <w:rPr>
          <w:bCs/>
          <w:sz w:val="20"/>
          <w:szCs w:val="20"/>
          <w:lang w:eastAsia="es-AR"/>
        </w:rPr>
      </w:pPr>
      <w:r w:rsidRPr="00072B8A">
        <w:rPr>
          <w:bCs/>
          <w:sz w:val="20"/>
          <w:szCs w:val="20"/>
          <w:lang w:eastAsia="es-AR"/>
        </w:rPr>
        <w:t>Solicitud de ratificación de la Resolución (DAR) Nro. 1289 de fecha 22 de noviembre de</w:t>
      </w:r>
      <w:r>
        <w:rPr>
          <w:bCs/>
          <w:sz w:val="20"/>
          <w:szCs w:val="20"/>
          <w:lang w:eastAsia="es-AR"/>
        </w:rPr>
        <w:t xml:space="preserve"> </w:t>
      </w:r>
      <w:r w:rsidRPr="00072B8A">
        <w:rPr>
          <w:bCs/>
          <w:sz w:val="20"/>
          <w:szCs w:val="20"/>
          <w:lang w:eastAsia="es-AR"/>
        </w:rPr>
        <w:t>2024, que acepta la renuncia condicionada a la obtención del beneficio jubilatorio</w:t>
      </w:r>
      <w:r>
        <w:rPr>
          <w:bCs/>
          <w:sz w:val="20"/>
          <w:szCs w:val="20"/>
          <w:lang w:eastAsia="es-AR"/>
        </w:rPr>
        <w:t xml:space="preserve"> </w:t>
      </w:r>
      <w:r w:rsidRPr="00072B8A">
        <w:rPr>
          <w:bCs/>
          <w:sz w:val="20"/>
          <w:szCs w:val="20"/>
          <w:lang w:eastAsia="es-AR"/>
        </w:rPr>
        <w:t>presentada por el DG Eduardo Avelino</w:t>
      </w:r>
      <w:r>
        <w:rPr>
          <w:bCs/>
          <w:sz w:val="20"/>
          <w:szCs w:val="20"/>
          <w:lang w:eastAsia="es-AR"/>
        </w:rPr>
        <w:t xml:space="preserve"> </w:t>
      </w:r>
      <w:r w:rsidRPr="00072B8A">
        <w:rPr>
          <w:bCs/>
          <w:sz w:val="20"/>
          <w:szCs w:val="20"/>
          <w:lang w:eastAsia="es-AR"/>
        </w:rPr>
        <w:t>BERMÚDEZ, a partir del 01 de noviembre de 2024.</w:t>
      </w:r>
      <w:r>
        <w:rPr>
          <w:bCs/>
          <w:sz w:val="20"/>
          <w:szCs w:val="20"/>
          <w:lang w:eastAsia="es-AR"/>
        </w:rPr>
        <w:t xml:space="preserve"> </w:t>
      </w:r>
      <w:r w:rsidRPr="00072B8A">
        <w:rPr>
          <w:bCs/>
          <w:sz w:val="20"/>
          <w:szCs w:val="20"/>
          <w:lang w:eastAsia="es-AR"/>
        </w:rPr>
        <w:t>(EX-2024-05632272- -UBA-DME#SH_FADU)</w:t>
      </w:r>
    </w:p>
    <w:p w:rsidR="00072B8A" w:rsidRDefault="00072B8A" w:rsidP="00072B8A">
      <w:pPr>
        <w:rPr>
          <w:bCs/>
          <w:sz w:val="20"/>
          <w:szCs w:val="20"/>
          <w:lang w:eastAsia="es-AR"/>
        </w:rPr>
      </w:pPr>
    </w:p>
    <w:p w:rsidR="00072B8A" w:rsidRPr="00072B8A" w:rsidRDefault="00072B8A" w:rsidP="00072B8A">
      <w:pPr>
        <w:rPr>
          <w:b/>
          <w:sz w:val="20"/>
          <w:szCs w:val="20"/>
          <w:lang w:eastAsia="es-AR"/>
        </w:rPr>
      </w:pPr>
      <w:r w:rsidRPr="00072B8A">
        <w:rPr>
          <w:b/>
          <w:sz w:val="20"/>
          <w:szCs w:val="20"/>
          <w:lang w:eastAsia="es-AR"/>
        </w:rPr>
        <w:t>Nro. 465</w:t>
      </w:r>
    </w:p>
    <w:p w:rsidR="00072B8A" w:rsidRPr="00072B8A" w:rsidRDefault="00072B8A" w:rsidP="00072B8A">
      <w:pPr>
        <w:rPr>
          <w:bCs/>
          <w:sz w:val="20"/>
          <w:szCs w:val="20"/>
          <w:lang w:eastAsia="es-AR"/>
        </w:rPr>
      </w:pPr>
      <w:r w:rsidRPr="00072B8A">
        <w:rPr>
          <w:bCs/>
          <w:sz w:val="20"/>
          <w:szCs w:val="20"/>
          <w:lang w:eastAsia="es-AR"/>
        </w:rPr>
        <w:t>Solicitud de ratificación de la Resolución (DAR) Nro. 1269 de fecha 21 de noviembre de</w:t>
      </w:r>
      <w:r>
        <w:rPr>
          <w:bCs/>
          <w:sz w:val="20"/>
          <w:szCs w:val="20"/>
          <w:lang w:eastAsia="es-AR"/>
        </w:rPr>
        <w:t xml:space="preserve"> </w:t>
      </w:r>
      <w:r w:rsidRPr="00072B8A">
        <w:rPr>
          <w:bCs/>
          <w:sz w:val="20"/>
          <w:szCs w:val="20"/>
          <w:lang w:eastAsia="es-AR"/>
        </w:rPr>
        <w:t>2024, que acepta la renuncia condicionada a la obtención del beneficio jubilatorio</w:t>
      </w:r>
      <w:r>
        <w:rPr>
          <w:bCs/>
          <w:sz w:val="20"/>
          <w:szCs w:val="20"/>
          <w:lang w:eastAsia="es-AR"/>
        </w:rPr>
        <w:t xml:space="preserve"> </w:t>
      </w:r>
      <w:r w:rsidRPr="00072B8A">
        <w:rPr>
          <w:bCs/>
          <w:sz w:val="20"/>
          <w:szCs w:val="20"/>
          <w:lang w:eastAsia="es-AR"/>
        </w:rPr>
        <w:t>presentada por la Docente María Susana MEISEGEIER, a partir del 01 de noviembre de</w:t>
      </w:r>
      <w:r>
        <w:rPr>
          <w:bCs/>
          <w:sz w:val="20"/>
          <w:szCs w:val="20"/>
          <w:lang w:eastAsia="es-AR"/>
        </w:rPr>
        <w:t xml:space="preserve"> </w:t>
      </w:r>
      <w:r w:rsidRPr="00072B8A">
        <w:rPr>
          <w:bCs/>
          <w:sz w:val="20"/>
          <w:szCs w:val="20"/>
          <w:lang w:eastAsia="es-AR"/>
        </w:rPr>
        <w:t>2024. (EX-2024-04936229- -UBA-DME#SH_FADU)</w:t>
      </w:r>
    </w:p>
    <w:p w:rsidR="00072B8A" w:rsidRDefault="00072B8A" w:rsidP="00072B8A">
      <w:pPr>
        <w:rPr>
          <w:bCs/>
          <w:sz w:val="20"/>
          <w:szCs w:val="20"/>
          <w:lang w:eastAsia="es-AR"/>
        </w:rPr>
      </w:pPr>
    </w:p>
    <w:p w:rsidR="00072B8A" w:rsidRPr="00072B8A" w:rsidRDefault="00072B8A" w:rsidP="00072B8A">
      <w:pPr>
        <w:rPr>
          <w:b/>
          <w:sz w:val="20"/>
          <w:szCs w:val="20"/>
          <w:lang w:eastAsia="es-AR"/>
        </w:rPr>
      </w:pPr>
      <w:r w:rsidRPr="00072B8A">
        <w:rPr>
          <w:b/>
          <w:sz w:val="20"/>
          <w:szCs w:val="20"/>
          <w:lang w:eastAsia="es-AR"/>
        </w:rPr>
        <w:t>ESTUDIOS DE POSGRADO:</w:t>
      </w:r>
    </w:p>
    <w:p w:rsidR="00072B8A" w:rsidRDefault="00072B8A" w:rsidP="00072B8A">
      <w:pPr>
        <w:rPr>
          <w:b/>
          <w:sz w:val="20"/>
          <w:szCs w:val="20"/>
          <w:lang w:eastAsia="es-AR"/>
        </w:rPr>
      </w:pPr>
    </w:p>
    <w:p w:rsidR="00072B8A" w:rsidRPr="00072B8A" w:rsidRDefault="00072B8A" w:rsidP="00072B8A">
      <w:pPr>
        <w:rPr>
          <w:b/>
          <w:sz w:val="20"/>
          <w:szCs w:val="20"/>
          <w:lang w:eastAsia="es-AR"/>
        </w:rPr>
      </w:pPr>
      <w:r w:rsidRPr="00072B8A">
        <w:rPr>
          <w:b/>
          <w:sz w:val="20"/>
          <w:szCs w:val="20"/>
          <w:lang w:eastAsia="es-AR"/>
        </w:rPr>
        <w:t>Nro. 461</w:t>
      </w:r>
    </w:p>
    <w:p w:rsidR="00072B8A" w:rsidRPr="00072B8A" w:rsidRDefault="00072B8A" w:rsidP="00072B8A">
      <w:pPr>
        <w:rPr>
          <w:bCs/>
          <w:sz w:val="20"/>
          <w:szCs w:val="20"/>
          <w:lang w:eastAsia="es-AR"/>
        </w:rPr>
      </w:pPr>
      <w:r w:rsidRPr="00072B8A">
        <w:rPr>
          <w:bCs/>
          <w:sz w:val="20"/>
          <w:szCs w:val="20"/>
          <w:lang w:eastAsia="es-AR"/>
        </w:rPr>
        <w:t>Solicitud de aprobar el Director y Plan de Tesis de la Maestría en Gestión de Ciudades</w:t>
      </w:r>
      <w:r>
        <w:rPr>
          <w:bCs/>
          <w:sz w:val="20"/>
          <w:szCs w:val="20"/>
          <w:lang w:eastAsia="es-AR"/>
        </w:rPr>
        <w:t xml:space="preserve"> </w:t>
      </w:r>
      <w:r w:rsidRPr="00072B8A">
        <w:rPr>
          <w:bCs/>
          <w:sz w:val="20"/>
          <w:szCs w:val="20"/>
          <w:lang w:eastAsia="es-AR"/>
        </w:rPr>
        <w:t>presentado por la Arquitecta Allison Yasmin REATEGUI ARRUE. (EX-2022-02941530- -</w:t>
      </w:r>
      <w:r>
        <w:rPr>
          <w:bCs/>
          <w:sz w:val="20"/>
          <w:szCs w:val="20"/>
          <w:lang w:eastAsia="es-AR"/>
        </w:rPr>
        <w:t xml:space="preserve"> </w:t>
      </w:r>
      <w:r w:rsidRPr="00072B8A">
        <w:rPr>
          <w:bCs/>
          <w:sz w:val="20"/>
          <w:szCs w:val="20"/>
          <w:lang w:eastAsia="es-AR"/>
        </w:rPr>
        <w:t>UBA-DME#SH_FADU) Orden Nro. 21</w:t>
      </w:r>
    </w:p>
    <w:p w:rsidR="00072B8A" w:rsidRDefault="00072B8A" w:rsidP="00072B8A">
      <w:pPr>
        <w:rPr>
          <w:bCs/>
          <w:sz w:val="20"/>
          <w:szCs w:val="20"/>
          <w:lang w:eastAsia="es-AR"/>
        </w:rPr>
      </w:pPr>
    </w:p>
    <w:p w:rsidR="00072B8A" w:rsidRPr="00072B8A" w:rsidRDefault="00072B8A" w:rsidP="00072B8A">
      <w:pPr>
        <w:rPr>
          <w:b/>
          <w:sz w:val="20"/>
          <w:szCs w:val="20"/>
          <w:lang w:eastAsia="es-AR"/>
        </w:rPr>
      </w:pPr>
      <w:r w:rsidRPr="00072B8A">
        <w:rPr>
          <w:b/>
          <w:sz w:val="20"/>
          <w:szCs w:val="20"/>
          <w:lang w:eastAsia="es-AR"/>
        </w:rPr>
        <w:t>Nro. 462</w:t>
      </w:r>
    </w:p>
    <w:p w:rsidR="00072B8A" w:rsidRPr="00072B8A" w:rsidRDefault="00072B8A" w:rsidP="00072B8A">
      <w:pPr>
        <w:rPr>
          <w:bCs/>
          <w:sz w:val="20"/>
          <w:szCs w:val="20"/>
          <w:lang w:eastAsia="es-AR"/>
        </w:rPr>
      </w:pPr>
      <w:r w:rsidRPr="00072B8A">
        <w:rPr>
          <w:bCs/>
          <w:sz w:val="20"/>
          <w:szCs w:val="20"/>
          <w:lang w:eastAsia="es-AR"/>
        </w:rPr>
        <w:t>Solicitud de aprobar la prórroga para la presentación de la Tesis de Maestría en Gestión de</w:t>
      </w:r>
      <w:r>
        <w:rPr>
          <w:bCs/>
          <w:sz w:val="20"/>
          <w:szCs w:val="20"/>
          <w:lang w:eastAsia="es-AR"/>
        </w:rPr>
        <w:t xml:space="preserve"> </w:t>
      </w:r>
      <w:r w:rsidRPr="00072B8A">
        <w:rPr>
          <w:bCs/>
          <w:sz w:val="20"/>
          <w:szCs w:val="20"/>
          <w:lang w:eastAsia="es-AR"/>
        </w:rPr>
        <w:t>Ciudades por el período de 180 días de la maestranda Andrea Cristina ESTUPIÑAN</w:t>
      </w:r>
      <w:r>
        <w:rPr>
          <w:bCs/>
          <w:sz w:val="20"/>
          <w:szCs w:val="20"/>
          <w:lang w:eastAsia="es-AR"/>
        </w:rPr>
        <w:t xml:space="preserve"> </w:t>
      </w:r>
      <w:r w:rsidRPr="00072B8A">
        <w:rPr>
          <w:bCs/>
          <w:sz w:val="20"/>
          <w:szCs w:val="20"/>
          <w:lang w:eastAsia="es-AR"/>
        </w:rPr>
        <w:t>FERNÁNDEZ. (EX-2021-03309024- -UBA-DME#SH_FADU) Orden Nro. 123</w:t>
      </w:r>
    </w:p>
    <w:p w:rsidR="00072B8A" w:rsidRDefault="00072B8A" w:rsidP="00072B8A">
      <w:pPr>
        <w:rPr>
          <w:bCs/>
          <w:sz w:val="20"/>
          <w:szCs w:val="20"/>
          <w:lang w:eastAsia="es-AR"/>
        </w:rPr>
      </w:pPr>
    </w:p>
    <w:p w:rsidR="00072B8A" w:rsidRDefault="00072B8A" w:rsidP="00072B8A">
      <w:pPr>
        <w:rPr>
          <w:b/>
          <w:sz w:val="20"/>
          <w:szCs w:val="20"/>
          <w:lang w:eastAsia="es-AR"/>
        </w:rPr>
      </w:pPr>
      <w:r w:rsidRPr="00072B8A">
        <w:rPr>
          <w:b/>
          <w:sz w:val="20"/>
          <w:szCs w:val="20"/>
          <w:lang w:eastAsia="es-AR"/>
        </w:rPr>
        <w:t>EXTENSION UNIVERSITARIA, INSTITUCIONALES E INTERNACIONALES:</w:t>
      </w:r>
    </w:p>
    <w:p w:rsidR="00072B8A" w:rsidRDefault="00072B8A" w:rsidP="00072B8A">
      <w:pPr>
        <w:rPr>
          <w:b/>
          <w:sz w:val="20"/>
          <w:szCs w:val="20"/>
          <w:lang w:eastAsia="es-AR"/>
        </w:rPr>
      </w:pPr>
    </w:p>
    <w:p w:rsidR="00072B8A" w:rsidRPr="00072B8A" w:rsidRDefault="00072B8A" w:rsidP="00072B8A">
      <w:pPr>
        <w:rPr>
          <w:b/>
          <w:sz w:val="20"/>
          <w:szCs w:val="20"/>
          <w:lang w:eastAsia="es-AR"/>
        </w:rPr>
      </w:pPr>
      <w:r w:rsidRPr="00072B8A">
        <w:rPr>
          <w:b/>
          <w:sz w:val="20"/>
          <w:szCs w:val="20"/>
          <w:lang w:eastAsia="es-AR"/>
        </w:rPr>
        <w:t>Nro. 463</w:t>
      </w:r>
    </w:p>
    <w:p w:rsidR="00072B8A" w:rsidRPr="00072B8A" w:rsidRDefault="00072B8A" w:rsidP="00072B8A">
      <w:pPr>
        <w:rPr>
          <w:bCs/>
          <w:sz w:val="20"/>
          <w:szCs w:val="20"/>
          <w:lang w:eastAsia="es-AR"/>
        </w:rPr>
      </w:pPr>
      <w:r w:rsidRPr="00072B8A">
        <w:rPr>
          <w:bCs/>
          <w:sz w:val="20"/>
          <w:szCs w:val="20"/>
          <w:lang w:eastAsia="es-AR"/>
        </w:rPr>
        <w:t>Solicitud de ratificar la Resol. (DAR) Nro. 1302 de fecha 27 de noviembre de 2024 que</w:t>
      </w:r>
      <w:r>
        <w:rPr>
          <w:bCs/>
          <w:sz w:val="20"/>
          <w:szCs w:val="20"/>
          <w:lang w:eastAsia="es-AR"/>
        </w:rPr>
        <w:t xml:space="preserve"> </w:t>
      </w:r>
      <w:r w:rsidRPr="00072B8A">
        <w:rPr>
          <w:bCs/>
          <w:sz w:val="20"/>
          <w:szCs w:val="20"/>
          <w:lang w:eastAsia="es-AR"/>
        </w:rPr>
        <w:t>aprueba el Convenio Específico y Anexo I suscriptos entre la FADU-UBA y la</w:t>
      </w:r>
      <w:r>
        <w:rPr>
          <w:bCs/>
          <w:sz w:val="20"/>
          <w:szCs w:val="20"/>
          <w:lang w:eastAsia="es-AR"/>
        </w:rPr>
        <w:t xml:space="preserve"> </w:t>
      </w:r>
      <w:r w:rsidRPr="00072B8A">
        <w:rPr>
          <w:bCs/>
          <w:sz w:val="20"/>
          <w:szCs w:val="20"/>
          <w:lang w:eastAsia="es-AR"/>
        </w:rPr>
        <w:t>Subsecretaria de Gestión Económico Financiera y Administración de Recursos del</w:t>
      </w:r>
      <w:r>
        <w:rPr>
          <w:bCs/>
          <w:sz w:val="20"/>
          <w:szCs w:val="20"/>
          <w:lang w:eastAsia="es-AR"/>
        </w:rPr>
        <w:t xml:space="preserve"> </w:t>
      </w:r>
      <w:r w:rsidRPr="00072B8A">
        <w:rPr>
          <w:bCs/>
          <w:sz w:val="20"/>
          <w:szCs w:val="20"/>
          <w:lang w:eastAsia="es-AR"/>
        </w:rPr>
        <w:t>Ministerio de Educación del Gobierno de la Autónoma de Buenos Aires. (EX-2022-</w:t>
      </w:r>
      <w:r>
        <w:rPr>
          <w:bCs/>
          <w:sz w:val="20"/>
          <w:szCs w:val="20"/>
          <w:lang w:eastAsia="es-AR"/>
        </w:rPr>
        <w:t xml:space="preserve"> </w:t>
      </w:r>
      <w:r w:rsidRPr="00072B8A">
        <w:rPr>
          <w:bCs/>
          <w:sz w:val="20"/>
          <w:szCs w:val="20"/>
          <w:lang w:eastAsia="es-AR"/>
        </w:rPr>
        <w:t>07071388- -UBA-DME#SH_FADU y EX-2022-07071373- -UBA-DME#SH_FADU).</w:t>
      </w:r>
    </w:p>
    <w:p w:rsidR="00072B8A" w:rsidRDefault="00072B8A" w:rsidP="00072B8A">
      <w:pPr>
        <w:rPr>
          <w:b/>
          <w:sz w:val="20"/>
          <w:szCs w:val="20"/>
          <w:lang w:eastAsia="es-AR"/>
        </w:rPr>
      </w:pPr>
    </w:p>
    <w:p w:rsidR="00072B8A" w:rsidRPr="00072B8A" w:rsidRDefault="00072B8A" w:rsidP="00072B8A">
      <w:pPr>
        <w:rPr>
          <w:b/>
          <w:sz w:val="20"/>
          <w:szCs w:val="20"/>
          <w:lang w:eastAsia="es-AR"/>
        </w:rPr>
      </w:pPr>
      <w:r w:rsidRPr="00072B8A">
        <w:rPr>
          <w:b/>
          <w:sz w:val="20"/>
          <w:szCs w:val="20"/>
          <w:lang w:eastAsia="es-AR"/>
        </w:rPr>
        <w:t>INVESTIGACION, DOCTORADO Y POSDOCTORADO:</w:t>
      </w:r>
    </w:p>
    <w:p w:rsidR="00072B8A" w:rsidRDefault="00072B8A" w:rsidP="00072B8A">
      <w:pPr>
        <w:rPr>
          <w:b/>
          <w:sz w:val="20"/>
          <w:szCs w:val="20"/>
          <w:lang w:eastAsia="es-AR"/>
        </w:rPr>
      </w:pPr>
    </w:p>
    <w:p w:rsidR="00072B8A" w:rsidRPr="00072B8A" w:rsidRDefault="00072B8A" w:rsidP="00072B8A">
      <w:pPr>
        <w:rPr>
          <w:b/>
          <w:sz w:val="20"/>
          <w:szCs w:val="20"/>
          <w:lang w:eastAsia="es-AR"/>
        </w:rPr>
      </w:pPr>
      <w:r w:rsidRPr="00072B8A">
        <w:rPr>
          <w:b/>
          <w:sz w:val="20"/>
          <w:szCs w:val="20"/>
          <w:lang w:eastAsia="es-AR"/>
        </w:rPr>
        <w:t>Nro. 460</w:t>
      </w:r>
    </w:p>
    <w:p w:rsidR="00072B8A" w:rsidRPr="00072B8A" w:rsidRDefault="00072B8A" w:rsidP="00072B8A">
      <w:pPr>
        <w:rPr>
          <w:bCs/>
          <w:sz w:val="20"/>
          <w:szCs w:val="20"/>
          <w:lang w:eastAsia="es-AR"/>
        </w:rPr>
      </w:pPr>
      <w:r w:rsidRPr="00072B8A">
        <w:rPr>
          <w:bCs/>
          <w:sz w:val="20"/>
          <w:szCs w:val="20"/>
          <w:lang w:eastAsia="es-AR"/>
        </w:rPr>
        <w:t>Solicitud de autorizar el cambio de título de la Tesis doctoral y designar miembros del</w:t>
      </w:r>
      <w:r>
        <w:rPr>
          <w:bCs/>
          <w:sz w:val="20"/>
          <w:szCs w:val="20"/>
          <w:lang w:eastAsia="es-AR"/>
        </w:rPr>
        <w:t xml:space="preserve"> </w:t>
      </w:r>
      <w:r w:rsidRPr="00072B8A">
        <w:rPr>
          <w:bCs/>
          <w:sz w:val="20"/>
          <w:szCs w:val="20"/>
          <w:lang w:eastAsia="es-AR"/>
        </w:rPr>
        <w:t>Jurado para la evaluación de la Tesis doctoral de la doctoranda Soledad CLAVELL. (EX-</w:t>
      </w:r>
      <w:r>
        <w:rPr>
          <w:bCs/>
          <w:sz w:val="20"/>
          <w:szCs w:val="20"/>
          <w:lang w:eastAsia="es-AR"/>
        </w:rPr>
        <w:t xml:space="preserve"> </w:t>
      </w:r>
      <w:r w:rsidRPr="00072B8A">
        <w:rPr>
          <w:bCs/>
          <w:sz w:val="20"/>
          <w:szCs w:val="20"/>
          <w:lang w:eastAsia="es-AR"/>
        </w:rPr>
        <w:t>2022-06688874- -UBA</w:t>
      </w:r>
      <w:r>
        <w:rPr>
          <w:bCs/>
          <w:sz w:val="20"/>
          <w:szCs w:val="20"/>
          <w:lang w:eastAsia="es-AR"/>
        </w:rPr>
        <w:t xml:space="preserve"> </w:t>
      </w:r>
      <w:r w:rsidRPr="00072B8A">
        <w:rPr>
          <w:bCs/>
          <w:sz w:val="20"/>
          <w:szCs w:val="20"/>
          <w:lang w:eastAsia="es-AR"/>
        </w:rPr>
        <w:t>DME#SH_FADU) Orden Nro. 17</w:t>
      </w:r>
    </w:p>
    <w:p w:rsidR="007B5913" w:rsidRDefault="007B5913" w:rsidP="007B5913"/>
    <w:p w:rsidR="007F1732" w:rsidRPr="00A56E1A" w:rsidRDefault="007F1732" w:rsidP="007B5913"/>
    <w:p w:rsidR="007B5913" w:rsidRPr="005A5FC4" w:rsidRDefault="007B5913" w:rsidP="007B5913">
      <w:pPr>
        <w:pStyle w:val="Ttulo1"/>
      </w:pPr>
      <w:bookmarkStart w:id="12" w:name="_Toc172301516"/>
      <w:bookmarkStart w:id="13" w:name="_Toc184811215"/>
      <w:r>
        <w:lastRenderedPageBreak/>
        <w:t>7</w:t>
      </w:r>
      <w:r w:rsidRPr="007501EB">
        <w:t xml:space="preserve">. </w:t>
      </w:r>
      <w:r>
        <w:t>INFORME DEL DECANO</w:t>
      </w:r>
      <w:bookmarkEnd w:id="12"/>
      <w:bookmarkEnd w:id="13"/>
    </w:p>
    <w:p w:rsidR="007B5913" w:rsidRPr="003D1E76" w:rsidRDefault="007B5913" w:rsidP="007B5913">
      <w:pPr>
        <w:pStyle w:val="Ttulo3"/>
        <w:jc w:val="both"/>
        <w:rPr>
          <w:bCs w:val="0"/>
        </w:rPr>
      </w:pPr>
    </w:p>
    <w:p w:rsidR="007B5913" w:rsidRPr="003D1E76" w:rsidRDefault="007B5913" w:rsidP="007B5913">
      <w:pPr>
        <w:rPr>
          <w:bCs/>
        </w:rPr>
      </w:pPr>
      <w:r>
        <w:rPr>
          <w:b/>
          <w:bCs/>
        </w:rPr>
        <w:t>Sr. Director de Consejo Directivo (Favarel).-</w:t>
      </w:r>
      <w:r w:rsidRPr="003D1E76">
        <w:rPr>
          <w:bCs/>
        </w:rPr>
        <w:t xml:space="preserve"> Pasamos al punto </w:t>
      </w:r>
      <w:r>
        <w:rPr>
          <w:bCs/>
        </w:rPr>
        <w:t>7</w:t>
      </w:r>
      <w:r w:rsidRPr="003D1E76">
        <w:rPr>
          <w:bCs/>
        </w:rPr>
        <w:t xml:space="preserve">: </w:t>
      </w:r>
      <w:r>
        <w:rPr>
          <w:bCs/>
        </w:rPr>
        <w:t>I</w:t>
      </w:r>
      <w:r w:rsidRPr="003D1E76">
        <w:rPr>
          <w:bCs/>
        </w:rPr>
        <w:t xml:space="preserve">nforme del decano. </w:t>
      </w:r>
    </w:p>
    <w:p w:rsidR="007B5913" w:rsidRPr="007B5913" w:rsidRDefault="007B5913" w:rsidP="007B5913">
      <w:pPr>
        <w:widowControl w:val="0"/>
        <w:rPr>
          <w:snapToGrid w:val="0"/>
          <w:lang w:eastAsia="es-ES"/>
        </w:rPr>
      </w:pPr>
    </w:p>
    <w:p w:rsidR="00B322B1" w:rsidRPr="00B322B1" w:rsidRDefault="007B5913" w:rsidP="00B322B1">
      <w:pPr>
        <w:rPr>
          <w:lang w:eastAsia="es-ES"/>
        </w:rPr>
      </w:pPr>
      <w:r w:rsidRPr="007B5913">
        <w:rPr>
          <w:b/>
          <w:bCs/>
          <w:snapToGrid w:val="0"/>
          <w:lang w:eastAsia="es-ES"/>
        </w:rPr>
        <w:t>Sr. Decano.-</w:t>
      </w:r>
      <w:r w:rsidRPr="007B5913">
        <w:rPr>
          <w:snapToGrid w:val="0"/>
          <w:lang w:eastAsia="es-ES"/>
        </w:rPr>
        <w:t xml:space="preserve"> </w:t>
      </w:r>
      <w:r w:rsidR="00B322B1" w:rsidRPr="00B322B1">
        <w:rPr>
          <w:lang w:eastAsia="es-ES"/>
        </w:rPr>
        <w:t>Pensaba que iba a ser un poco más breve, pero finalmente voy a extenderme un poco más debido a algunos temas que surgieron y que requieren precisiones. Me parece importante abordarlos.</w:t>
      </w:r>
    </w:p>
    <w:p w:rsidR="00B322B1" w:rsidRPr="00B322B1" w:rsidRDefault="00B322B1" w:rsidP="00B322B1">
      <w:pPr>
        <w:ind w:firstLine="708"/>
        <w:rPr>
          <w:lang w:eastAsia="es-ES"/>
        </w:rPr>
      </w:pPr>
      <w:r w:rsidRPr="00B322B1">
        <w:rPr>
          <w:lang w:eastAsia="es-ES"/>
        </w:rPr>
        <w:t>En primer lugar, quiero señalar algo que pasó desapercibido en la sesión y tiene que ver con uno de los comunicados oficiales del último Consejo Superior. Se trajeron algunas cosas que ocurrieron, pero no esta: la solicitud del Consejo en pleno para pedir a los diputados y senadores que acompañen la sanción del presupuesto universitario 2025, propuesta hecha por el CIN. Esto es parte de la continuidad del trabajo y las luchas que hemos llevado a cabo desde el sistema público universitario para obtener el presupuesto necesario para gestionar adecuadamente las universidades públicas. Me parece importante destacar esta declaración.</w:t>
      </w:r>
    </w:p>
    <w:p w:rsidR="00B322B1" w:rsidRPr="00B322B1" w:rsidRDefault="00B322B1" w:rsidP="00CA29A4">
      <w:pPr>
        <w:ind w:firstLine="708"/>
        <w:rPr>
          <w:lang w:eastAsia="es-ES"/>
        </w:rPr>
      </w:pPr>
      <w:r w:rsidRPr="00B322B1">
        <w:rPr>
          <w:lang w:eastAsia="es-ES"/>
        </w:rPr>
        <w:t xml:space="preserve">Voy a tocar algunos temas, algunos se mencionaron antes y otros después. Respecto al uso de la Ciudad Universitaria, quiero reiterar que la Facultad no tiene el dominio del espacio de Ciudad Universitaria; esa prerrogativa y poder de decisión sobre el espacio lo tiene la Universidad, no nosotros. En cuanto al uso del espacio para eventos culturales u otros eventos futuros, hemos participado en mesas de discusión y hemos planteado fuertemente ante la Universidad que se contemplen las necesidades de nuestra facultad, no solo en cuanto al uso del espacio, sino también del tiempo. Nuestros turnos y mesas de exámenes continúan más allá de las 4 o 5 de la tarde, como se mencionó. Estamos en tratativas y hay muchos avances en ese sentido. </w:t>
      </w:r>
      <w:r w:rsidR="00CA29A4" w:rsidRPr="00CA29A4">
        <w:rPr>
          <w:lang w:eastAsia="es-ES"/>
        </w:rPr>
        <w:t>No sé lo que hará Exactas, pero l</w:t>
      </w:r>
      <w:r w:rsidRPr="00B322B1">
        <w:rPr>
          <w:lang w:eastAsia="es-ES"/>
        </w:rPr>
        <w:t>o que puedo decirles es que la Facultad estará abierta, las mesas de examen se realizarán en los turnos correspondientes y haremos todas las gestiones necesarias para que se puedan llevar a cabo con el máximo grado de normalidad posible. Entendemos que, como ocurre con los grandes desplazamientos de gente, siempre hay inconvenientes, pero sin duda la Facultad estará abierta y los turnos de exámenes se respetarán y cumplirán.</w:t>
      </w:r>
    </w:p>
    <w:p w:rsidR="00B322B1" w:rsidRPr="00B322B1" w:rsidRDefault="00B322B1" w:rsidP="00B322B1">
      <w:pPr>
        <w:ind w:firstLine="708"/>
        <w:rPr>
          <w:lang w:eastAsia="es-ES"/>
        </w:rPr>
      </w:pPr>
      <w:r w:rsidRPr="00B322B1">
        <w:rPr>
          <w:lang w:eastAsia="es-ES"/>
        </w:rPr>
        <w:t>Respecto a las cuestiones de inequidad señaladas por la consejera Mansueto, quiero destacar que en nuestra comunidad existe una situación bastante balanceada en cuestiones de género si consideramos todas las carreras y asignaturas de la Facultad. Hay algunos lugares, como en la carrera de Arquitectura, donde queda mucho por hacer y debemos hacerlo respetando los reglamentos de la Facultad y la Universidad. Estamos comprometidos con lograr la máxima equidad posible, pero es importante señalar que no es la situación general de la Facultad. Por suerte, tenemos una facultad con bastante equidad de género.</w:t>
      </w:r>
    </w:p>
    <w:p w:rsidR="00B322B1" w:rsidRPr="00B322B1" w:rsidRDefault="00B322B1" w:rsidP="00B322B1">
      <w:pPr>
        <w:ind w:firstLine="708"/>
        <w:rPr>
          <w:lang w:eastAsia="es-ES"/>
        </w:rPr>
      </w:pPr>
      <w:r w:rsidRPr="00B322B1">
        <w:rPr>
          <w:lang w:eastAsia="es-ES"/>
        </w:rPr>
        <w:t xml:space="preserve">En cuanto a la preocupación por las materias optativas, se mencionó que es el ámbito donde hay asignaturas relacionadas con cuestiones de género y temas transversales. Quiero recordar que la materia de Diseño y Estudio de Género no es optativa, sino </w:t>
      </w:r>
      <w:r w:rsidR="00CA29A4">
        <w:rPr>
          <w:lang w:eastAsia="es-ES"/>
        </w:rPr>
        <w:t>e</w:t>
      </w:r>
      <w:r w:rsidRPr="00B322B1">
        <w:rPr>
          <w:lang w:eastAsia="es-ES"/>
        </w:rPr>
        <w:t>lectiva, es decir, permanece.</w:t>
      </w:r>
    </w:p>
    <w:p w:rsidR="00BD0B40" w:rsidRPr="00BD0B40" w:rsidRDefault="00BD0B40" w:rsidP="00BD0B40">
      <w:pPr>
        <w:rPr>
          <w:lang w:eastAsia="es-ES"/>
        </w:rPr>
      </w:pPr>
    </w:p>
    <w:p w:rsidR="00BD0B40" w:rsidRPr="00BD0B40" w:rsidRDefault="00BD0B40" w:rsidP="00BD0B40">
      <w:pPr>
        <w:rPr>
          <w:lang w:eastAsia="es-ES"/>
        </w:rPr>
      </w:pPr>
      <w:r w:rsidRPr="00BD0B40">
        <w:rPr>
          <w:b/>
          <w:bCs/>
          <w:lang w:eastAsia="es-ES"/>
        </w:rPr>
        <w:t>Sra. Mansueto.-</w:t>
      </w:r>
      <w:r w:rsidRPr="00BD0B40">
        <w:rPr>
          <w:lang w:eastAsia="es-ES"/>
        </w:rPr>
        <w:t xml:space="preserve"> En la página está como optativa.</w:t>
      </w:r>
    </w:p>
    <w:p w:rsidR="00BD0B40" w:rsidRPr="00BD0B40" w:rsidRDefault="00BD0B40" w:rsidP="00BD0B40">
      <w:pPr>
        <w:rPr>
          <w:lang w:eastAsia="es-ES"/>
        </w:rPr>
      </w:pPr>
    </w:p>
    <w:p w:rsidR="00BD0B40" w:rsidRPr="00BD0B40" w:rsidRDefault="00BD0B40" w:rsidP="00BD0B40">
      <w:pPr>
        <w:rPr>
          <w:lang w:eastAsia="es-ES"/>
        </w:rPr>
      </w:pPr>
      <w:r w:rsidRPr="00BD0B40">
        <w:rPr>
          <w:b/>
          <w:bCs/>
          <w:lang w:eastAsia="es-ES"/>
        </w:rPr>
        <w:t>Sr. Decano.-</w:t>
      </w:r>
      <w:r w:rsidRPr="00BD0B40">
        <w:rPr>
          <w:lang w:eastAsia="es-ES"/>
        </w:rPr>
        <w:t xml:space="preserve"> Es una materia </w:t>
      </w:r>
      <w:r w:rsidR="00CA29A4">
        <w:rPr>
          <w:lang w:eastAsia="es-ES"/>
        </w:rPr>
        <w:t>e</w:t>
      </w:r>
      <w:r w:rsidRPr="00BD0B40">
        <w:rPr>
          <w:lang w:eastAsia="es-ES"/>
        </w:rPr>
        <w:t>lectiva, será un error de la página. </w:t>
      </w:r>
    </w:p>
    <w:p w:rsidR="00CA29A4" w:rsidRPr="00CA29A4" w:rsidRDefault="00CA29A4" w:rsidP="00CA29A4">
      <w:pPr>
        <w:ind w:firstLine="708"/>
        <w:rPr>
          <w:lang w:eastAsia="es-ES"/>
        </w:rPr>
      </w:pPr>
      <w:r w:rsidRPr="00CA29A4">
        <w:rPr>
          <w:lang w:eastAsia="es-ES"/>
        </w:rPr>
        <w:t xml:space="preserve">Bueno, entonces es una buena oportunidad para aclararlo. Es transversal, es electiva y es importante señalar que es electiva porque tiene continuidad en el tiempo. El </w:t>
      </w:r>
      <w:r w:rsidRPr="00CA29A4">
        <w:rPr>
          <w:lang w:eastAsia="es-ES"/>
        </w:rPr>
        <w:lastRenderedPageBreak/>
        <w:t>reglamento dice que las materias optativas pueden renovarse cada dos años, pero no necesariamente debe ser así. Me parece importante señalar esto.</w:t>
      </w:r>
    </w:p>
    <w:p w:rsidR="007F1732" w:rsidRPr="00CA29A4" w:rsidRDefault="007F1732" w:rsidP="007F1732">
      <w:pPr>
        <w:ind w:firstLine="708"/>
        <w:rPr>
          <w:lang w:eastAsia="es-ES"/>
        </w:rPr>
      </w:pPr>
      <w:r w:rsidRPr="00CA29A4">
        <w:rPr>
          <w:lang w:eastAsia="es-ES"/>
        </w:rPr>
        <w:t>Respecto a cuál es el ámbito natural para plantear lo que mencionó el consejero Hougassian sobre el respeto al reglamento del sistema promocional, el ámbito natural es la Secretaría Académica, donde además tenemos un relevamiento hecho. Usted mencionó varios o muchos pedidos respecto a algunas cátedras que no estarían respetando el reglamento. La verdad es que eso no debería estar ocurriendo, a pesar de la libertad de cátedra. Cada uno puede implementarlo de distinta manera, pero según los informes que tengo desde la Secretaría Académica, y estoy seguro de que es así, solo tenemos reclamos en dos cátedras de unos pocos estudiantes.</w:t>
      </w:r>
      <w:r>
        <w:rPr>
          <w:lang w:eastAsia="es-ES"/>
        </w:rPr>
        <w:t xml:space="preserve"> </w:t>
      </w:r>
      <w:r w:rsidRPr="00CA29A4">
        <w:rPr>
          <w:lang w:eastAsia="es-ES"/>
        </w:rPr>
        <w:t>Me parece oportuno que acerquen estos casos a la Secretaría Académica para ver si coinciden, porque nosotros no tenemos esa información. En todo caso, tenemos una información muy diversa a esta.</w:t>
      </w:r>
    </w:p>
    <w:p w:rsidR="007F1732" w:rsidRPr="00CA29A4" w:rsidRDefault="007F1732" w:rsidP="007F1732">
      <w:pPr>
        <w:ind w:firstLine="708"/>
        <w:rPr>
          <w:lang w:eastAsia="es-ES"/>
        </w:rPr>
      </w:pPr>
      <w:r w:rsidRPr="007F1732">
        <w:rPr>
          <w:lang w:eastAsia="es-ES"/>
        </w:rPr>
        <w:t>En cuanto</w:t>
      </w:r>
      <w:r w:rsidRPr="00CA29A4">
        <w:rPr>
          <w:lang w:eastAsia="es-ES"/>
        </w:rPr>
        <w:t xml:space="preserve"> al boleto estudiantil, quiero hacer una reflexión personal: lo celebro. Los que estamos hace un tiempo en el Consejo y seguimos las reivindicaciones estudiantiles sabemos que es una reivindicación que lleva mucho tiempo. Cuando se producen estos hechos y se concretan, es un triunfo de la política, de aprovechar los contextos políticos y dar las discusiones donde se deben dar. El hecho de que esté saliendo lo tomo como un triunfo de la política sostenida a lo largo del tiempo. Es un tema que debemos celebrar.</w:t>
      </w:r>
    </w:p>
    <w:p w:rsidR="007F1732" w:rsidRPr="00CA29A4" w:rsidRDefault="007F1732" w:rsidP="007F1732">
      <w:pPr>
        <w:ind w:firstLine="708"/>
        <w:rPr>
          <w:lang w:eastAsia="es-ES"/>
        </w:rPr>
      </w:pPr>
      <w:r w:rsidRPr="00CA29A4">
        <w:rPr>
          <w:lang w:eastAsia="es-ES"/>
        </w:rPr>
        <w:t xml:space="preserve">Por </w:t>
      </w:r>
      <w:r w:rsidRPr="007F1732">
        <w:rPr>
          <w:lang w:eastAsia="es-ES"/>
        </w:rPr>
        <w:t>otra parte</w:t>
      </w:r>
      <w:r w:rsidRPr="00CA29A4">
        <w:rPr>
          <w:lang w:eastAsia="es-ES"/>
        </w:rPr>
        <w:t>, y yendo a los temas que hacen directamente con nuestra vida diaria, no sé si estuvieron ayer en la Facultad. Ayer ocurrió la exposición y la famosa, ya tradicional, muestra de trabajo de las carreras de Textil e Indumentaria con el desfile en el patio central y las muestras que hubo. A mí, en lo personal, siempre me resulta conmovedor ver la cantidad de gente involucrada, la energía y lo que es nuestra comunidad, nuestra facultad, y el orgullo de sentirse parte de esa comunidad viendo la producción, el entusiasmo y el compromiso tanto de los equipos docentes como de los estudiantes que estaban realmente disfrutando de esta actividad académica. Quisiera celebrar eso.</w:t>
      </w:r>
    </w:p>
    <w:p w:rsidR="00CA29A4" w:rsidRDefault="00CA29A4" w:rsidP="007F1732">
      <w:pPr>
        <w:ind w:firstLine="708"/>
        <w:rPr>
          <w:lang w:eastAsia="es-ES"/>
        </w:rPr>
      </w:pPr>
      <w:r w:rsidRPr="00CA29A4">
        <w:rPr>
          <w:lang w:eastAsia="es-ES"/>
        </w:rPr>
        <w:t xml:space="preserve">Por último, decir que esto tuvo un tono de final, pero no necesariamente es el último </w:t>
      </w:r>
      <w:r w:rsidR="007F1732">
        <w:rPr>
          <w:lang w:eastAsia="es-ES"/>
        </w:rPr>
        <w:t>C</w:t>
      </w:r>
      <w:r w:rsidRPr="00CA29A4">
        <w:rPr>
          <w:lang w:eastAsia="es-ES"/>
        </w:rPr>
        <w:t>onsejo del año. Espero que podamos volver a juntarnos este año una vez más para dar cierre a este ciclo que ha sido difícil, sobre todo por las discusiones presupuestarias. Recordemos cómo fue el principio del año</w:t>
      </w:r>
      <w:r w:rsidR="007F1732">
        <w:rPr>
          <w:lang w:eastAsia="es-ES"/>
        </w:rPr>
        <w:t>.</w:t>
      </w:r>
      <w:r w:rsidRPr="00CA29A4">
        <w:rPr>
          <w:lang w:eastAsia="es-ES"/>
        </w:rPr>
        <w:t xml:space="preserve"> </w:t>
      </w:r>
      <w:r w:rsidR="007F1732">
        <w:rPr>
          <w:lang w:eastAsia="es-ES"/>
        </w:rPr>
        <w:t>P</w:t>
      </w:r>
      <w:r w:rsidRPr="00CA29A4">
        <w:rPr>
          <w:lang w:eastAsia="es-ES"/>
        </w:rPr>
        <w:t>ero creo que podemos juntarnos nuevamente en el último Consejo del año y sentirnos orgullosos del trabajo que hemos hecho.</w:t>
      </w:r>
    </w:p>
    <w:p w:rsidR="00BD0B40" w:rsidRPr="00BD0B40" w:rsidRDefault="00BD0B40" w:rsidP="00BD0B40">
      <w:pPr>
        <w:ind w:firstLine="708"/>
        <w:rPr>
          <w:lang w:eastAsia="es-ES"/>
        </w:rPr>
      </w:pPr>
      <w:r w:rsidRPr="00BD0B40">
        <w:rPr>
          <w:lang w:eastAsia="es-ES"/>
        </w:rPr>
        <w:t>Así que espero que nos veamos. Muchísimas gracias.</w:t>
      </w:r>
    </w:p>
    <w:p w:rsidR="00026289" w:rsidRPr="00100F35" w:rsidRDefault="00026289" w:rsidP="00BD0B40">
      <w:pPr>
        <w:rPr>
          <w:rFonts w:ascii="Overpass Mono" w:hAnsi="Overpass Mono"/>
          <w:sz w:val="20"/>
          <w:szCs w:val="20"/>
          <w:lang w:eastAsia="es-ES"/>
        </w:rPr>
      </w:pPr>
    </w:p>
    <w:p w:rsidR="00D22C68" w:rsidRDefault="00D22C68" w:rsidP="00026289">
      <w:pPr>
        <w:pStyle w:val="Cierre"/>
      </w:pPr>
      <w:r w:rsidRPr="00812214">
        <w:t>-Son las 1</w:t>
      </w:r>
      <w:r w:rsidR="007F1732">
        <w:t>1</w:t>
      </w:r>
      <w:r w:rsidRPr="00812214">
        <w:t>.</w:t>
      </w:r>
      <w:r w:rsidR="007F1732">
        <w:t>55</w:t>
      </w:r>
      <w:r w:rsidRPr="00812214">
        <w:t xml:space="preserve">. </w:t>
      </w:r>
    </w:p>
    <w:sectPr w:rsidR="00D22C68" w:rsidSect="00F1138C">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F45" w:rsidRDefault="009A1F45" w:rsidP="0083289D">
      <w:r>
        <w:separator/>
      </w:r>
    </w:p>
  </w:endnote>
  <w:endnote w:type="continuationSeparator" w:id="0">
    <w:p w:rsidR="009A1F45" w:rsidRDefault="009A1F45" w:rsidP="0083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RotisSemiSans-Bold">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altName w:val="Arial"/>
    <w:charset w:val="00"/>
    <w:family w:val="swiss"/>
    <w:pitch w:val="variable"/>
    <w:sig w:usb0="00000001" w:usb1="00000003" w:usb2="00000000" w:usb3="00000000" w:csb0="0000019F" w:csb1="00000000"/>
  </w:font>
  <w:font w:name="Overpass Mono">
    <w:altName w:val="Consolas"/>
    <w:charset w:val="00"/>
    <w:family w:val="modern"/>
    <w:pitch w:val="fixed"/>
    <w:sig w:usb0="00000001" w:usb1="00000020"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F45" w:rsidRDefault="009A1F45">
    <w:pPr>
      <w:pStyle w:val="Piedepgina"/>
      <w:jc w:val="right"/>
    </w:pPr>
    <w:r>
      <w:fldChar w:fldCharType="begin"/>
    </w:r>
    <w:r>
      <w:instrText>PAGE   \* MERGEFORMAT</w:instrText>
    </w:r>
    <w:r>
      <w:fldChar w:fldCharType="separate"/>
    </w:r>
    <w:r w:rsidR="005036E5" w:rsidRPr="005036E5">
      <w:rPr>
        <w:noProof/>
        <w:lang w:val="es-ES"/>
      </w:rPr>
      <w:t>1</w:t>
    </w:r>
    <w:r>
      <w:rPr>
        <w:noProof/>
        <w:lang w:val="es-ES"/>
      </w:rPr>
      <w:fldChar w:fldCharType="end"/>
    </w:r>
  </w:p>
  <w:p w:rsidR="009A1F45" w:rsidRDefault="009A1F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F45" w:rsidRDefault="009A1F45" w:rsidP="0083289D">
      <w:r>
        <w:separator/>
      </w:r>
    </w:p>
  </w:footnote>
  <w:footnote w:type="continuationSeparator" w:id="0">
    <w:p w:rsidR="009A1F45" w:rsidRDefault="009A1F45" w:rsidP="008328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A0C68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D2D6FBA"/>
    <w:multiLevelType w:val="hybridMultilevel"/>
    <w:tmpl w:val="A60CB2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0692487"/>
    <w:multiLevelType w:val="hybridMultilevel"/>
    <w:tmpl w:val="DAEC1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B2B4D6E"/>
    <w:multiLevelType w:val="hybridMultilevel"/>
    <w:tmpl w:val="FD2C3076"/>
    <w:lvl w:ilvl="0" w:tplc="97FE84F4">
      <w:start w:val="2"/>
      <w:numFmt w:val="bullet"/>
      <w:lvlText w:val="-"/>
      <w:lvlJc w:val="left"/>
      <w:pPr>
        <w:ind w:left="720" w:hanging="360"/>
      </w:pPr>
      <w:rPr>
        <w:rFonts w:ascii="RotisSemiSans-Bold" w:eastAsia="Times New Roman" w:hAnsi="RotisSemiSans-Bold"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74D5454"/>
    <w:multiLevelType w:val="hybridMultilevel"/>
    <w:tmpl w:val="05C80A86"/>
    <w:lvl w:ilvl="0" w:tplc="00AE8BF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95E1D60"/>
    <w:multiLevelType w:val="hybridMultilevel"/>
    <w:tmpl w:val="B9C8A98C"/>
    <w:lvl w:ilvl="0" w:tplc="25F0CE10">
      <w:start w:val="1"/>
      <w:numFmt w:val="decimal"/>
      <w:lvlText w:val="%1."/>
      <w:lvlJc w:val="left"/>
      <w:pPr>
        <w:ind w:left="718" w:hanging="360"/>
      </w:pPr>
      <w:rPr>
        <w:rFonts w:hint="default"/>
      </w:rPr>
    </w:lvl>
    <w:lvl w:ilvl="1" w:tplc="2C0A0019" w:tentative="1">
      <w:start w:val="1"/>
      <w:numFmt w:val="lowerLetter"/>
      <w:lvlText w:val="%2."/>
      <w:lvlJc w:val="left"/>
      <w:pPr>
        <w:ind w:left="1438" w:hanging="360"/>
      </w:pPr>
    </w:lvl>
    <w:lvl w:ilvl="2" w:tplc="2C0A001B" w:tentative="1">
      <w:start w:val="1"/>
      <w:numFmt w:val="lowerRoman"/>
      <w:lvlText w:val="%3."/>
      <w:lvlJc w:val="right"/>
      <w:pPr>
        <w:ind w:left="2158" w:hanging="180"/>
      </w:pPr>
    </w:lvl>
    <w:lvl w:ilvl="3" w:tplc="2C0A000F" w:tentative="1">
      <w:start w:val="1"/>
      <w:numFmt w:val="decimal"/>
      <w:lvlText w:val="%4."/>
      <w:lvlJc w:val="left"/>
      <w:pPr>
        <w:ind w:left="2878" w:hanging="360"/>
      </w:pPr>
    </w:lvl>
    <w:lvl w:ilvl="4" w:tplc="2C0A0019" w:tentative="1">
      <w:start w:val="1"/>
      <w:numFmt w:val="lowerLetter"/>
      <w:lvlText w:val="%5."/>
      <w:lvlJc w:val="left"/>
      <w:pPr>
        <w:ind w:left="3598" w:hanging="360"/>
      </w:pPr>
    </w:lvl>
    <w:lvl w:ilvl="5" w:tplc="2C0A001B" w:tentative="1">
      <w:start w:val="1"/>
      <w:numFmt w:val="lowerRoman"/>
      <w:lvlText w:val="%6."/>
      <w:lvlJc w:val="right"/>
      <w:pPr>
        <w:ind w:left="4318" w:hanging="180"/>
      </w:pPr>
    </w:lvl>
    <w:lvl w:ilvl="6" w:tplc="2C0A000F" w:tentative="1">
      <w:start w:val="1"/>
      <w:numFmt w:val="decimal"/>
      <w:lvlText w:val="%7."/>
      <w:lvlJc w:val="left"/>
      <w:pPr>
        <w:ind w:left="5038" w:hanging="360"/>
      </w:pPr>
    </w:lvl>
    <w:lvl w:ilvl="7" w:tplc="2C0A0019" w:tentative="1">
      <w:start w:val="1"/>
      <w:numFmt w:val="lowerLetter"/>
      <w:lvlText w:val="%8."/>
      <w:lvlJc w:val="left"/>
      <w:pPr>
        <w:ind w:left="5758" w:hanging="360"/>
      </w:pPr>
    </w:lvl>
    <w:lvl w:ilvl="8" w:tplc="2C0A001B" w:tentative="1">
      <w:start w:val="1"/>
      <w:numFmt w:val="lowerRoman"/>
      <w:lvlText w:val="%9."/>
      <w:lvlJc w:val="right"/>
      <w:pPr>
        <w:ind w:left="6478" w:hanging="180"/>
      </w:pPr>
    </w:lvl>
  </w:abstractNum>
  <w:abstractNum w:abstractNumId="6">
    <w:nsid w:val="53E65576"/>
    <w:multiLevelType w:val="hybridMultilevel"/>
    <w:tmpl w:val="79DEBD40"/>
    <w:lvl w:ilvl="0" w:tplc="682E11EE">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nsid w:val="6F850A29"/>
    <w:multiLevelType w:val="multilevel"/>
    <w:tmpl w:val="024A364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3EE3D16"/>
    <w:multiLevelType w:val="hybridMultilevel"/>
    <w:tmpl w:val="2B3AC3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2"/>
  </w:num>
  <w:num w:numId="5">
    <w:abstractNumId w:val="6"/>
  </w:num>
  <w:num w:numId="6">
    <w:abstractNumId w:val="4"/>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s-AR" w:vendorID="64" w:dllVersion="131078" w:nlCheck="1" w:checkStyle="0"/>
  <w:activeWritingStyle w:appName="MSWord" w:lang="pt-BR" w:vendorID="64" w:dllVersion="131078" w:nlCheck="1" w:checkStyle="0"/>
  <w:activeWritingStyle w:appName="MSWord" w:lang="es-ES_tradnl" w:vendorID="64" w:dllVersion="131078" w:nlCheck="1" w:checkStyle="1"/>
  <w:activeWritingStyle w:appName="MSWord" w:lang="es-ES" w:vendorID="64" w:dllVersion="0" w:nlCheck="1" w:checkStyle="0"/>
  <w:activeWritingStyle w:appName="MSWord" w:lang="es-A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s-MX" w:vendorID="64" w:dllVersion="131078" w:nlCheck="1" w:checkStyle="1"/>
  <w:activeWritingStyle w:appName="MSWord" w:lang="pt-BR" w:vendorID="64" w:dllVersion="0" w:nlCheck="1" w:checkStyle="0"/>
  <w:activeWritingStyle w:appName="MSWord" w:lang="es-MX"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F14"/>
    <w:rsid w:val="000008DF"/>
    <w:rsid w:val="00004A7D"/>
    <w:rsid w:val="00005386"/>
    <w:rsid w:val="00015239"/>
    <w:rsid w:val="00015D2D"/>
    <w:rsid w:val="0002098D"/>
    <w:rsid w:val="000219C3"/>
    <w:rsid w:val="0002523B"/>
    <w:rsid w:val="000261EB"/>
    <w:rsid w:val="00026289"/>
    <w:rsid w:val="00026B49"/>
    <w:rsid w:val="00034452"/>
    <w:rsid w:val="00041306"/>
    <w:rsid w:val="00041DA6"/>
    <w:rsid w:val="00045E86"/>
    <w:rsid w:val="0005607D"/>
    <w:rsid w:val="00057549"/>
    <w:rsid w:val="00057A75"/>
    <w:rsid w:val="00064426"/>
    <w:rsid w:val="000723DC"/>
    <w:rsid w:val="00072B8A"/>
    <w:rsid w:val="00075E9E"/>
    <w:rsid w:val="00084FF2"/>
    <w:rsid w:val="00092177"/>
    <w:rsid w:val="000951EA"/>
    <w:rsid w:val="00097299"/>
    <w:rsid w:val="000B5C79"/>
    <w:rsid w:val="000B7257"/>
    <w:rsid w:val="000C7405"/>
    <w:rsid w:val="000D17AE"/>
    <w:rsid w:val="000D3DC9"/>
    <w:rsid w:val="000D7757"/>
    <w:rsid w:val="000E56C5"/>
    <w:rsid w:val="000E7C82"/>
    <w:rsid w:val="000F21C6"/>
    <w:rsid w:val="000F457C"/>
    <w:rsid w:val="000F5931"/>
    <w:rsid w:val="000F5F64"/>
    <w:rsid w:val="00100F35"/>
    <w:rsid w:val="00112D43"/>
    <w:rsid w:val="00113FD1"/>
    <w:rsid w:val="00117FF2"/>
    <w:rsid w:val="0012549F"/>
    <w:rsid w:val="00132A2F"/>
    <w:rsid w:val="00134190"/>
    <w:rsid w:val="00134A63"/>
    <w:rsid w:val="001418E7"/>
    <w:rsid w:val="00142157"/>
    <w:rsid w:val="0015276D"/>
    <w:rsid w:val="00153E64"/>
    <w:rsid w:val="00153FB9"/>
    <w:rsid w:val="00155A10"/>
    <w:rsid w:val="00164420"/>
    <w:rsid w:val="00170043"/>
    <w:rsid w:val="00173573"/>
    <w:rsid w:val="00175F2F"/>
    <w:rsid w:val="00176086"/>
    <w:rsid w:val="00192E73"/>
    <w:rsid w:val="0019470A"/>
    <w:rsid w:val="00194E27"/>
    <w:rsid w:val="00195304"/>
    <w:rsid w:val="001A089E"/>
    <w:rsid w:val="001A3E0D"/>
    <w:rsid w:val="001B08CA"/>
    <w:rsid w:val="001B2303"/>
    <w:rsid w:val="001B4210"/>
    <w:rsid w:val="001B5F14"/>
    <w:rsid w:val="001B6083"/>
    <w:rsid w:val="001C29E4"/>
    <w:rsid w:val="001C71AD"/>
    <w:rsid w:val="001F0F6C"/>
    <w:rsid w:val="0020041A"/>
    <w:rsid w:val="0020144A"/>
    <w:rsid w:val="00206FF1"/>
    <w:rsid w:val="002148BF"/>
    <w:rsid w:val="00214A1F"/>
    <w:rsid w:val="00215368"/>
    <w:rsid w:val="00217F86"/>
    <w:rsid w:val="00220010"/>
    <w:rsid w:val="00221B79"/>
    <w:rsid w:val="00225E41"/>
    <w:rsid w:val="00233234"/>
    <w:rsid w:val="00234B9B"/>
    <w:rsid w:val="002426A6"/>
    <w:rsid w:val="00244FE8"/>
    <w:rsid w:val="002502DA"/>
    <w:rsid w:val="00250D8E"/>
    <w:rsid w:val="0025275D"/>
    <w:rsid w:val="00256A17"/>
    <w:rsid w:val="002645EA"/>
    <w:rsid w:val="00277595"/>
    <w:rsid w:val="002871E6"/>
    <w:rsid w:val="002936B8"/>
    <w:rsid w:val="00295716"/>
    <w:rsid w:val="00295EB7"/>
    <w:rsid w:val="002A097E"/>
    <w:rsid w:val="002B153B"/>
    <w:rsid w:val="002B5A83"/>
    <w:rsid w:val="002C2360"/>
    <w:rsid w:val="002C3BC6"/>
    <w:rsid w:val="002C64E8"/>
    <w:rsid w:val="002C7923"/>
    <w:rsid w:val="002E0007"/>
    <w:rsid w:val="002E5A8C"/>
    <w:rsid w:val="002E5B6E"/>
    <w:rsid w:val="002F0109"/>
    <w:rsid w:val="002F4464"/>
    <w:rsid w:val="002F5DDB"/>
    <w:rsid w:val="002F6566"/>
    <w:rsid w:val="002F76D6"/>
    <w:rsid w:val="00300051"/>
    <w:rsid w:val="00320E07"/>
    <w:rsid w:val="003210D5"/>
    <w:rsid w:val="00327683"/>
    <w:rsid w:val="0033191D"/>
    <w:rsid w:val="00333653"/>
    <w:rsid w:val="0033620F"/>
    <w:rsid w:val="0035254D"/>
    <w:rsid w:val="003530A8"/>
    <w:rsid w:val="00357F15"/>
    <w:rsid w:val="00365DE3"/>
    <w:rsid w:val="00365EAB"/>
    <w:rsid w:val="00371F89"/>
    <w:rsid w:val="00376F11"/>
    <w:rsid w:val="003815AA"/>
    <w:rsid w:val="00394BCC"/>
    <w:rsid w:val="003A14A7"/>
    <w:rsid w:val="003A15C5"/>
    <w:rsid w:val="003A168A"/>
    <w:rsid w:val="003A1FA9"/>
    <w:rsid w:val="003B5346"/>
    <w:rsid w:val="003B6346"/>
    <w:rsid w:val="003C1A57"/>
    <w:rsid w:val="003E6EED"/>
    <w:rsid w:val="003F4750"/>
    <w:rsid w:val="003F53BE"/>
    <w:rsid w:val="003F7004"/>
    <w:rsid w:val="0040026D"/>
    <w:rsid w:val="00404623"/>
    <w:rsid w:val="00406ABA"/>
    <w:rsid w:val="004205A7"/>
    <w:rsid w:val="00423A54"/>
    <w:rsid w:val="00424C2C"/>
    <w:rsid w:val="0043232B"/>
    <w:rsid w:val="004354A2"/>
    <w:rsid w:val="004358B3"/>
    <w:rsid w:val="00435E31"/>
    <w:rsid w:val="00436010"/>
    <w:rsid w:val="00444D33"/>
    <w:rsid w:val="00446B9C"/>
    <w:rsid w:val="00452E7F"/>
    <w:rsid w:val="00453DEB"/>
    <w:rsid w:val="00456A06"/>
    <w:rsid w:val="00472191"/>
    <w:rsid w:val="00482247"/>
    <w:rsid w:val="00484815"/>
    <w:rsid w:val="00486325"/>
    <w:rsid w:val="00487689"/>
    <w:rsid w:val="004910F8"/>
    <w:rsid w:val="00491316"/>
    <w:rsid w:val="00495CE7"/>
    <w:rsid w:val="004A6F51"/>
    <w:rsid w:val="004B03CD"/>
    <w:rsid w:val="004B2CF0"/>
    <w:rsid w:val="004B39AA"/>
    <w:rsid w:val="004B70B1"/>
    <w:rsid w:val="004C3B1E"/>
    <w:rsid w:val="004C5F2F"/>
    <w:rsid w:val="004D117C"/>
    <w:rsid w:val="004D7D02"/>
    <w:rsid w:val="004E1857"/>
    <w:rsid w:val="004E32D0"/>
    <w:rsid w:val="004F011E"/>
    <w:rsid w:val="004F183E"/>
    <w:rsid w:val="004F7D9B"/>
    <w:rsid w:val="005009AA"/>
    <w:rsid w:val="0050257D"/>
    <w:rsid w:val="005036E5"/>
    <w:rsid w:val="00503D7A"/>
    <w:rsid w:val="00505176"/>
    <w:rsid w:val="00506D44"/>
    <w:rsid w:val="0051074C"/>
    <w:rsid w:val="005116D2"/>
    <w:rsid w:val="0051303F"/>
    <w:rsid w:val="00520A36"/>
    <w:rsid w:val="005238FE"/>
    <w:rsid w:val="00523BDE"/>
    <w:rsid w:val="00531472"/>
    <w:rsid w:val="00531DFE"/>
    <w:rsid w:val="00532242"/>
    <w:rsid w:val="005325AB"/>
    <w:rsid w:val="00537E27"/>
    <w:rsid w:val="00541135"/>
    <w:rsid w:val="00543668"/>
    <w:rsid w:val="00550A70"/>
    <w:rsid w:val="005519C3"/>
    <w:rsid w:val="005574DB"/>
    <w:rsid w:val="005628D8"/>
    <w:rsid w:val="00565D58"/>
    <w:rsid w:val="00567950"/>
    <w:rsid w:val="005720AC"/>
    <w:rsid w:val="005730D6"/>
    <w:rsid w:val="00574E87"/>
    <w:rsid w:val="00580F3E"/>
    <w:rsid w:val="00581C55"/>
    <w:rsid w:val="00585A7D"/>
    <w:rsid w:val="0058668F"/>
    <w:rsid w:val="00591BB8"/>
    <w:rsid w:val="00591C3F"/>
    <w:rsid w:val="005956EE"/>
    <w:rsid w:val="005A5FC4"/>
    <w:rsid w:val="005B54B7"/>
    <w:rsid w:val="005B78A5"/>
    <w:rsid w:val="005C08EC"/>
    <w:rsid w:val="005C60C4"/>
    <w:rsid w:val="005D0269"/>
    <w:rsid w:val="005D1570"/>
    <w:rsid w:val="005D40BB"/>
    <w:rsid w:val="005D56F2"/>
    <w:rsid w:val="005E107D"/>
    <w:rsid w:val="005E12F5"/>
    <w:rsid w:val="00602D2E"/>
    <w:rsid w:val="00630F91"/>
    <w:rsid w:val="00632CE1"/>
    <w:rsid w:val="00635619"/>
    <w:rsid w:val="00645E57"/>
    <w:rsid w:val="0064607A"/>
    <w:rsid w:val="006479B0"/>
    <w:rsid w:val="0065010D"/>
    <w:rsid w:val="00654F4E"/>
    <w:rsid w:val="00655EDC"/>
    <w:rsid w:val="006605F1"/>
    <w:rsid w:val="006620AE"/>
    <w:rsid w:val="006625DB"/>
    <w:rsid w:val="00663193"/>
    <w:rsid w:val="00663EB1"/>
    <w:rsid w:val="00671EA2"/>
    <w:rsid w:val="00672425"/>
    <w:rsid w:val="0067391B"/>
    <w:rsid w:val="00673F43"/>
    <w:rsid w:val="006743B9"/>
    <w:rsid w:val="00675B07"/>
    <w:rsid w:val="006774F2"/>
    <w:rsid w:val="00682006"/>
    <w:rsid w:val="00685864"/>
    <w:rsid w:val="00687321"/>
    <w:rsid w:val="0069722A"/>
    <w:rsid w:val="006B067B"/>
    <w:rsid w:val="006B0D6B"/>
    <w:rsid w:val="006C3E7D"/>
    <w:rsid w:val="006C63C3"/>
    <w:rsid w:val="006D0F2B"/>
    <w:rsid w:val="006D2378"/>
    <w:rsid w:val="006D7D4B"/>
    <w:rsid w:val="006E1811"/>
    <w:rsid w:val="006F35C4"/>
    <w:rsid w:val="0070025D"/>
    <w:rsid w:val="007043C2"/>
    <w:rsid w:val="00714FD6"/>
    <w:rsid w:val="00715401"/>
    <w:rsid w:val="007168F2"/>
    <w:rsid w:val="00716C04"/>
    <w:rsid w:val="0072159B"/>
    <w:rsid w:val="00725150"/>
    <w:rsid w:val="0072701B"/>
    <w:rsid w:val="00735623"/>
    <w:rsid w:val="007501EB"/>
    <w:rsid w:val="00751461"/>
    <w:rsid w:val="007577E1"/>
    <w:rsid w:val="00764798"/>
    <w:rsid w:val="00771BD7"/>
    <w:rsid w:val="00776F77"/>
    <w:rsid w:val="007771F8"/>
    <w:rsid w:val="007803AC"/>
    <w:rsid w:val="00782B8B"/>
    <w:rsid w:val="00783B1F"/>
    <w:rsid w:val="00784821"/>
    <w:rsid w:val="00793B0E"/>
    <w:rsid w:val="007957E2"/>
    <w:rsid w:val="007A2E5E"/>
    <w:rsid w:val="007A2FE2"/>
    <w:rsid w:val="007A3B98"/>
    <w:rsid w:val="007A7D57"/>
    <w:rsid w:val="007B3F58"/>
    <w:rsid w:val="007B532E"/>
    <w:rsid w:val="007B5913"/>
    <w:rsid w:val="007C5E9E"/>
    <w:rsid w:val="007D2D23"/>
    <w:rsid w:val="007E278D"/>
    <w:rsid w:val="007E5690"/>
    <w:rsid w:val="007E76B8"/>
    <w:rsid w:val="007F0716"/>
    <w:rsid w:val="007F1732"/>
    <w:rsid w:val="007F7710"/>
    <w:rsid w:val="00803522"/>
    <w:rsid w:val="008044F0"/>
    <w:rsid w:val="00804B73"/>
    <w:rsid w:val="0081057B"/>
    <w:rsid w:val="00810EDE"/>
    <w:rsid w:val="00812214"/>
    <w:rsid w:val="008214C4"/>
    <w:rsid w:val="0082151B"/>
    <w:rsid w:val="008245BC"/>
    <w:rsid w:val="008253C3"/>
    <w:rsid w:val="0083289D"/>
    <w:rsid w:val="00857C7D"/>
    <w:rsid w:val="008602A9"/>
    <w:rsid w:val="00862B9C"/>
    <w:rsid w:val="00862DD8"/>
    <w:rsid w:val="00866F3A"/>
    <w:rsid w:val="008701BA"/>
    <w:rsid w:val="00873331"/>
    <w:rsid w:val="008756E4"/>
    <w:rsid w:val="00881F52"/>
    <w:rsid w:val="00885FA3"/>
    <w:rsid w:val="00886541"/>
    <w:rsid w:val="00893920"/>
    <w:rsid w:val="008A7F33"/>
    <w:rsid w:val="008B0E13"/>
    <w:rsid w:val="008B171F"/>
    <w:rsid w:val="008B1893"/>
    <w:rsid w:val="008B53DA"/>
    <w:rsid w:val="008D2DEF"/>
    <w:rsid w:val="008D4473"/>
    <w:rsid w:val="008D6509"/>
    <w:rsid w:val="008D7A6C"/>
    <w:rsid w:val="008E25EB"/>
    <w:rsid w:val="008E3465"/>
    <w:rsid w:val="008E5407"/>
    <w:rsid w:val="008E5AF2"/>
    <w:rsid w:val="008E5FD5"/>
    <w:rsid w:val="008F6871"/>
    <w:rsid w:val="008F7BC7"/>
    <w:rsid w:val="00901FDB"/>
    <w:rsid w:val="0090473B"/>
    <w:rsid w:val="00906205"/>
    <w:rsid w:val="00913A0F"/>
    <w:rsid w:val="009140CC"/>
    <w:rsid w:val="00926BC0"/>
    <w:rsid w:val="009301B8"/>
    <w:rsid w:val="0093110F"/>
    <w:rsid w:val="00931F9E"/>
    <w:rsid w:val="00942B60"/>
    <w:rsid w:val="00942BE4"/>
    <w:rsid w:val="00944465"/>
    <w:rsid w:val="00945FD9"/>
    <w:rsid w:val="00951F43"/>
    <w:rsid w:val="00956AE3"/>
    <w:rsid w:val="00956FB7"/>
    <w:rsid w:val="00966911"/>
    <w:rsid w:val="009674B3"/>
    <w:rsid w:val="00974BAA"/>
    <w:rsid w:val="0099079E"/>
    <w:rsid w:val="00990F9D"/>
    <w:rsid w:val="00996742"/>
    <w:rsid w:val="009A1F45"/>
    <w:rsid w:val="009B1580"/>
    <w:rsid w:val="009B27C5"/>
    <w:rsid w:val="009B7B56"/>
    <w:rsid w:val="009C25FF"/>
    <w:rsid w:val="009D03EE"/>
    <w:rsid w:val="009D482D"/>
    <w:rsid w:val="009E1BDA"/>
    <w:rsid w:val="009E3FBD"/>
    <w:rsid w:val="009F3956"/>
    <w:rsid w:val="009F5B4E"/>
    <w:rsid w:val="009F72AB"/>
    <w:rsid w:val="00A039B4"/>
    <w:rsid w:val="00A0782D"/>
    <w:rsid w:val="00A13F05"/>
    <w:rsid w:val="00A15EF2"/>
    <w:rsid w:val="00A1671C"/>
    <w:rsid w:val="00A17D27"/>
    <w:rsid w:val="00A21940"/>
    <w:rsid w:val="00A247BF"/>
    <w:rsid w:val="00A254D7"/>
    <w:rsid w:val="00A3408F"/>
    <w:rsid w:val="00A37362"/>
    <w:rsid w:val="00A52D53"/>
    <w:rsid w:val="00A54FF3"/>
    <w:rsid w:val="00A55831"/>
    <w:rsid w:val="00A56032"/>
    <w:rsid w:val="00A564C7"/>
    <w:rsid w:val="00A60373"/>
    <w:rsid w:val="00A7252A"/>
    <w:rsid w:val="00A76300"/>
    <w:rsid w:val="00A83CB3"/>
    <w:rsid w:val="00A85115"/>
    <w:rsid w:val="00A94578"/>
    <w:rsid w:val="00A94F83"/>
    <w:rsid w:val="00A96B15"/>
    <w:rsid w:val="00AA0F42"/>
    <w:rsid w:val="00AA1480"/>
    <w:rsid w:val="00AA440C"/>
    <w:rsid w:val="00AB4667"/>
    <w:rsid w:val="00AB7C72"/>
    <w:rsid w:val="00AC280D"/>
    <w:rsid w:val="00AD05C4"/>
    <w:rsid w:val="00AD10E4"/>
    <w:rsid w:val="00AD1F5D"/>
    <w:rsid w:val="00AD2827"/>
    <w:rsid w:val="00AD32D6"/>
    <w:rsid w:val="00AD7A88"/>
    <w:rsid w:val="00AE1DFF"/>
    <w:rsid w:val="00AE66E6"/>
    <w:rsid w:val="00AF196F"/>
    <w:rsid w:val="00AF2CF6"/>
    <w:rsid w:val="00AF445E"/>
    <w:rsid w:val="00AF47C7"/>
    <w:rsid w:val="00AF76DC"/>
    <w:rsid w:val="00B03F10"/>
    <w:rsid w:val="00B1197A"/>
    <w:rsid w:val="00B15D35"/>
    <w:rsid w:val="00B1649F"/>
    <w:rsid w:val="00B253E2"/>
    <w:rsid w:val="00B322B1"/>
    <w:rsid w:val="00B33A43"/>
    <w:rsid w:val="00B42494"/>
    <w:rsid w:val="00B468CA"/>
    <w:rsid w:val="00B521B3"/>
    <w:rsid w:val="00B56630"/>
    <w:rsid w:val="00B60319"/>
    <w:rsid w:val="00B65F6E"/>
    <w:rsid w:val="00B706AE"/>
    <w:rsid w:val="00B74220"/>
    <w:rsid w:val="00B76564"/>
    <w:rsid w:val="00B81E96"/>
    <w:rsid w:val="00B92817"/>
    <w:rsid w:val="00B92FE8"/>
    <w:rsid w:val="00BA01A3"/>
    <w:rsid w:val="00BB5C83"/>
    <w:rsid w:val="00BC12DE"/>
    <w:rsid w:val="00BC5545"/>
    <w:rsid w:val="00BD0B40"/>
    <w:rsid w:val="00BD25B2"/>
    <w:rsid w:val="00BE0C48"/>
    <w:rsid w:val="00BE2DDB"/>
    <w:rsid w:val="00BE4D70"/>
    <w:rsid w:val="00BE7024"/>
    <w:rsid w:val="00BF18B1"/>
    <w:rsid w:val="00BF347D"/>
    <w:rsid w:val="00BF3D02"/>
    <w:rsid w:val="00BF47B6"/>
    <w:rsid w:val="00BF60C8"/>
    <w:rsid w:val="00BF7BB4"/>
    <w:rsid w:val="00C02E99"/>
    <w:rsid w:val="00C147A2"/>
    <w:rsid w:val="00C17DD1"/>
    <w:rsid w:val="00C44BF1"/>
    <w:rsid w:val="00C62173"/>
    <w:rsid w:val="00C6722C"/>
    <w:rsid w:val="00C709BB"/>
    <w:rsid w:val="00C753D8"/>
    <w:rsid w:val="00C75AF3"/>
    <w:rsid w:val="00C7626C"/>
    <w:rsid w:val="00C76672"/>
    <w:rsid w:val="00C970CF"/>
    <w:rsid w:val="00CA29A4"/>
    <w:rsid w:val="00CB6F01"/>
    <w:rsid w:val="00CC737B"/>
    <w:rsid w:val="00CD0E17"/>
    <w:rsid w:val="00CD1408"/>
    <w:rsid w:val="00CD25B3"/>
    <w:rsid w:val="00CD6F40"/>
    <w:rsid w:val="00CE46EB"/>
    <w:rsid w:val="00CF01ED"/>
    <w:rsid w:val="00CF4DF3"/>
    <w:rsid w:val="00CF673F"/>
    <w:rsid w:val="00D00C9B"/>
    <w:rsid w:val="00D06A86"/>
    <w:rsid w:val="00D15929"/>
    <w:rsid w:val="00D20BDF"/>
    <w:rsid w:val="00D22835"/>
    <w:rsid w:val="00D22C68"/>
    <w:rsid w:val="00D27F7A"/>
    <w:rsid w:val="00D33573"/>
    <w:rsid w:val="00D4219F"/>
    <w:rsid w:val="00D47E88"/>
    <w:rsid w:val="00D51121"/>
    <w:rsid w:val="00D57738"/>
    <w:rsid w:val="00D71A1C"/>
    <w:rsid w:val="00D72BE5"/>
    <w:rsid w:val="00D72CE8"/>
    <w:rsid w:val="00D853F0"/>
    <w:rsid w:val="00D85855"/>
    <w:rsid w:val="00D8617D"/>
    <w:rsid w:val="00D8756D"/>
    <w:rsid w:val="00D90849"/>
    <w:rsid w:val="00D90E9D"/>
    <w:rsid w:val="00D97385"/>
    <w:rsid w:val="00DA1DFA"/>
    <w:rsid w:val="00DA2245"/>
    <w:rsid w:val="00DC3082"/>
    <w:rsid w:val="00DC3908"/>
    <w:rsid w:val="00DC3BB3"/>
    <w:rsid w:val="00DD4756"/>
    <w:rsid w:val="00DD7264"/>
    <w:rsid w:val="00DE2B87"/>
    <w:rsid w:val="00DE316F"/>
    <w:rsid w:val="00E2694E"/>
    <w:rsid w:val="00E43481"/>
    <w:rsid w:val="00E43704"/>
    <w:rsid w:val="00E5244D"/>
    <w:rsid w:val="00E5297C"/>
    <w:rsid w:val="00E6397B"/>
    <w:rsid w:val="00E646A9"/>
    <w:rsid w:val="00E666FD"/>
    <w:rsid w:val="00E708C0"/>
    <w:rsid w:val="00E80ADE"/>
    <w:rsid w:val="00E83020"/>
    <w:rsid w:val="00E87E2B"/>
    <w:rsid w:val="00E92A42"/>
    <w:rsid w:val="00E970C2"/>
    <w:rsid w:val="00EA559A"/>
    <w:rsid w:val="00EA7D01"/>
    <w:rsid w:val="00EB081F"/>
    <w:rsid w:val="00EB3943"/>
    <w:rsid w:val="00EB5ADF"/>
    <w:rsid w:val="00EB644A"/>
    <w:rsid w:val="00EB6DA8"/>
    <w:rsid w:val="00EB6E79"/>
    <w:rsid w:val="00EB76F8"/>
    <w:rsid w:val="00EC0D78"/>
    <w:rsid w:val="00EC55C9"/>
    <w:rsid w:val="00EC577A"/>
    <w:rsid w:val="00EC5A66"/>
    <w:rsid w:val="00ED0879"/>
    <w:rsid w:val="00ED324F"/>
    <w:rsid w:val="00EE6158"/>
    <w:rsid w:val="00EE7535"/>
    <w:rsid w:val="00EF03C9"/>
    <w:rsid w:val="00EF1114"/>
    <w:rsid w:val="00EF53E0"/>
    <w:rsid w:val="00F01353"/>
    <w:rsid w:val="00F01812"/>
    <w:rsid w:val="00F1138C"/>
    <w:rsid w:val="00F233DE"/>
    <w:rsid w:val="00F3232E"/>
    <w:rsid w:val="00F33E09"/>
    <w:rsid w:val="00F36D04"/>
    <w:rsid w:val="00F36FD1"/>
    <w:rsid w:val="00F41AF7"/>
    <w:rsid w:val="00F507C1"/>
    <w:rsid w:val="00F531AC"/>
    <w:rsid w:val="00F61297"/>
    <w:rsid w:val="00F73B91"/>
    <w:rsid w:val="00F83BB9"/>
    <w:rsid w:val="00F83E56"/>
    <w:rsid w:val="00F85B0A"/>
    <w:rsid w:val="00FA0623"/>
    <w:rsid w:val="00FA4463"/>
    <w:rsid w:val="00FA5CEF"/>
    <w:rsid w:val="00FA7EA1"/>
    <w:rsid w:val="00FD5107"/>
    <w:rsid w:val="00FD744D"/>
    <w:rsid w:val="00FE299E"/>
    <w:rsid w:val="00FF1174"/>
    <w:rsid w:val="00FF54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cm"/>
    <w:qFormat/>
    <w:rsid w:val="001B5F14"/>
    <w:pPr>
      <w:jc w:val="both"/>
    </w:pPr>
    <w:rPr>
      <w:rFonts w:ascii="Times New Roman" w:hAnsi="Times New Roman"/>
      <w:sz w:val="24"/>
      <w:szCs w:val="24"/>
      <w:lang w:eastAsia="en-US"/>
    </w:rPr>
  </w:style>
  <w:style w:type="paragraph" w:styleId="Ttulo1">
    <w:name w:val="heading 1"/>
    <w:basedOn w:val="Normal"/>
    <w:next w:val="Normal"/>
    <w:link w:val="Ttulo1Car"/>
    <w:autoRedefine/>
    <w:uiPriority w:val="9"/>
    <w:qFormat/>
    <w:rsid w:val="004354A2"/>
    <w:pPr>
      <w:keepNext/>
      <w:keepLines/>
      <w:tabs>
        <w:tab w:val="left" w:pos="6201"/>
        <w:tab w:val="left" w:pos="6379"/>
      </w:tabs>
      <w:jc w:val="center"/>
      <w:outlineLvl w:val="0"/>
    </w:pPr>
    <w:rPr>
      <w:b/>
      <w:bCs/>
      <w:color w:val="333333"/>
      <w:u w:val="single"/>
      <w:lang w:val="pt-PT"/>
    </w:rPr>
  </w:style>
  <w:style w:type="paragraph" w:styleId="Ttulo2">
    <w:name w:val="heading 2"/>
    <w:basedOn w:val="Normal"/>
    <w:next w:val="Normal"/>
    <w:link w:val="Ttulo2Car"/>
    <w:uiPriority w:val="9"/>
    <w:unhideWhenUsed/>
    <w:qFormat/>
    <w:rsid w:val="001B5F14"/>
    <w:pPr>
      <w:keepNext/>
      <w:keepLines/>
      <w:spacing w:before="200"/>
      <w:jc w:val="center"/>
      <w:outlineLvl w:val="1"/>
    </w:pPr>
    <w:rPr>
      <w:b/>
      <w:bCs/>
      <w:szCs w:val="26"/>
      <w:u w:val="single"/>
    </w:rPr>
  </w:style>
  <w:style w:type="paragraph" w:styleId="Ttulo3">
    <w:name w:val="heading 3"/>
    <w:basedOn w:val="Normal"/>
    <w:next w:val="Normal"/>
    <w:link w:val="Ttulo3Car"/>
    <w:uiPriority w:val="9"/>
    <w:unhideWhenUsed/>
    <w:qFormat/>
    <w:rsid w:val="001B5F14"/>
    <w:pPr>
      <w:keepNext/>
      <w:keepLines/>
      <w:jc w:val="center"/>
      <w:outlineLvl w:val="2"/>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354A2"/>
    <w:rPr>
      <w:rFonts w:ascii="Times New Roman" w:hAnsi="Times New Roman" w:cs="Times New Roman"/>
      <w:b/>
      <w:bCs/>
      <w:color w:val="333333"/>
      <w:sz w:val="24"/>
      <w:szCs w:val="24"/>
      <w:u w:val="single"/>
      <w:lang w:val="pt-PT"/>
    </w:rPr>
  </w:style>
  <w:style w:type="character" w:customStyle="1" w:styleId="Ttulo2Car">
    <w:name w:val="Título 2 Car"/>
    <w:link w:val="Ttulo2"/>
    <w:uiPriority w:val="9"/>
    <w:rsid w:val="001B5F14"/>
    <w:rPr>
      <w:rFonts w:ascii="Times New Roman" w:eastAsia="Times New Roman" w:hAnsi="Times New Roman" w:cs="Times New Roman"/>
      <w:b/>
      <w:bCs/>
      <w:sz w:val="24"/>
      <w:szCs w:val="26"/>
      <w:u w:val="single"/>
      <w:lang w:val="es-AR"/>
    </w:rPr>
  </w:style>
  <w:style w:type="character" w:customStyle="1" w:styleId="Ttulo3Car">
    <w:name w:val="Título 3 Car"/>
    <w:link w:val="Ttulo3"/>
    <w:uiPriority w:val="9"/>
    <w:rsid w:val="001B5F14"/>
    <w:rPr>
      <w:rFonts w:ascii="Times New Roman" w:eastAsia="Times New Roman" w:hAnsi="Times New Roman" w:cs="Times New Roman"/>
      <w:b/>
      <w:bCs/>
      <w:sz w:val="24"/>
      <w:szCs w:val="24"/>
      <w:u w:val="single"/>
      <w:lang w:val="es-AR"/>
    </w:rPr>
  </w:style>
  <w:style w:type="paragraph" w:styleId="Cierre">
    <w:name w:val="Closing"/>
    <w:aliases w:val="Car, Car,Cierre corto"/>
    <w:basedOn w:val="Normal"/>
    <w:link w:val="CierreCar"/>
    <w:qFormat/>
    <w:rsid w:val="001B5F14"/>
    <w:pPr>
      <w:ind w:left="3402"/>
    </w:pPr>
    <w:rPr>
      <w:i/>
      <w:sz w:val="20"/>
    </w:rPr>
  </w:style>
  <w:style w:type="character" w:customStyle="1" w:styleId="CierreCar">
    <w:name w:val="Cierre Car"/>
    <w:aliases w:val="Car Car, Car Car,Cierre corto Car"/>
    <w:link w:val="Cierre"/>
    <w:rsid w:val="001B5F14"/>
    <w:rPr>
      <w:rFonts w:ascii="Times New Roman" w:hAnsi="Times New Roman" w:cs="Times New Roman"/>
      <w:i/>
      <w:sz w:val="20"/>
      <w:szCs w:val="24"/>
      <w:lang w:val="es-AR"/>
    </w:rPr>
  </w:style>
  <w:style w:type="paragraph" w:styleId="TDC1">
    <w:name w:val="toc 1"/>
    <w:basedOn w:val="Normal"/>
    <w:next w:val="Normal"/>
    <w:autoRedefine/>
    <w:uiPriority w:val="39"/>
    <w:rsid w:val="001B5F14"/>
    <w:pPr>
      <w:spacing w:before="360"/>
    </w:pPr>
    <w:rPr>
      <w:rFonts w:ascii="Arial" w:hAnsi="Arial" w:cs="Arial"/>
      <w:b/>
      <w:bCs/>
      <w:caps/>
    </w:rPr>
  </w:style>
  <w:style w:type="character" w:styleId="Hipervnculo">
    <w:name w:val="Hyperlink"/>
    <w:uiPriority w:val="99"/>
    <w:rsid w:val="001B5F14"/>
    <w:rPr>
      <w:rFonts w:cs="Times New Roman"/>
      <w:color w:val="FF8080"/>
      <w:u w:val="single"/>
    </w:rPr>
  </w:style>
  <w:style w:type="paragraph" w:styleId="Textodeglobo">
    <w:name w:val="Balloon Text"/>
    <w:basedOn w:val="Normal"/>
    <w:link w:val="TextodegloboCar"/>
    <w:uiPriority w:val="99"/>
    <w:semiHidden/>
    <w:unhideWhenUsed/>
    <w:rsid w:val="001B5F14"/>
    <w:rPr>
      <w:rFonts w:ascii="Tahoma" w:hAnsi="Tahoma" w:cs="Tahoma"/>
      <w:sz w:val="16"/>
      <w:szCs w:val="16"/>
    </w:rPr>
  </w:style>
  <w:style w:type="character" w:customStyle="1" w:styleId="TextodegloboCar">
    <w:name w:val="Texto de globo Car"/>
    <w:link w:val="Textodeglobo"/>
    <w:uiPriority w:val="99"/>
    <w:semiHidden/>
    <w:rsid w:val="001B5F14"/>
    <w:rPr>
      <w:rFonts w:ascii="Tahoma" w:hAnsi="Tahoma" w:cs="Tahoma"/>
      <w:sz w:val="16"/>
      <w:szCs w:val="16"/>
      <w:lang w:val="es-AR"/>
    </w:rPr>
  </w:style>
  <w:style w:type="paragraph" w:styleId="Encabezado">
    <w:name w:val="header"/>
    <w:basedOn w:val="Normal"/>
    <w:link w:val="EncabezadoCar"/>
    <w:uiPriority w:val="99"/>
    <w:unhideWhenUsed/>
    <w:rsid w:val="001B5F14"/>
    <w:pPr>
      <w:tabs>
        <w:tab w:val="center" w:pos="4252"/>
        <w:tab w:val="right" w:pos="8504"/>
      </w:tabs>
    </w:pPr>
  </w:style>
  <w:style w:type="character" w:customStyle="1" w:styleId="EncabezadoCar">
    <w:name w:val="Encabezado Car"/>
    <w:link w:val="Encabezado"/>
    <w:uiPriority w:val="99"/>
    <w:rsid w:val="001B5F14"/>
    <w:rPr>
      <w:rFonts w:ascii="Times New Roman" w:hAnsi="Times New Roman" w:cs="Times New Roman"/>
      <w:sz w:val="24"/>
      <w:szCs w:val="24"/>
      <w:lang w:val="es-AR"/>
    </w:rPr>
  </w:style>
  <w:style w:type="paragraph" w:styleId="Piedepgina">
    <w:name w:val="footer"/>
    <w:basedOn w:val="Normal"/>
    <w:link w:val="PiedepginaCar"/>
    <w:uiPriority w:val="99"/>
    <w:unhideWhenUsed/>
    <w:rsid w:val="001B5F14"/>
    <w:pPr>
      <w:tabs>
        <w:tab w:val="center" w:pos="4252"/>
        <w:tab w:val="right" w:pos="8504"/>
      </w:tabs>
    </w:pPr>
  </w:style>
  <w:style w:type="character" w:customStyle="1" w:styleId="PiedepginaCar">
    <w:name w:val="Pie de página Car"/>
    <w:link w:val="Piedepgina"/>
    <w:uiPriority w:val="99"/>
    <w:rsid w:val="001B5F14"/>
    <w:rPr>
      <w:rFonts w:ascii="Times New Roman" w:hAnsi="Times New Roman" w:cs="Times New Roman"/>
      <w:sz w:val="24"/>
      <w:szCs w:val="24"/>
      <w:lang w:val="es-AR"/>
    </w:rPr>
  </w:style>
  <w:style w:type="paragraph" w:styleId="Ttulo">
    <w:name w:val="Title"/>
    <w:basedOn w:val="Normal"/>
    <w:next w:val="Normal"/>
    <w:link w:val="TtuloCar"/>
    <w:uiPriority w:val="10"/>
    <w:qFormat/>
    <w:rsid w:val="001B5F14"/>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link w:val="Ttulo"/>
    <w:uiPriority w:val="10"/>
    <w:rsid w:val="001B5F14"/>
    <w:rPr>
      <w:rFonts w:ascii="Cambria" w:eastAsia="Times New Roman" w:hAnsi="Cambria" w:cs="Times New Roman"/>
      <w:color w:val="17365D"/>
      <w:spacing w:val="5"/>
      <w:kern w:val="28"/>
      <w:sz w:val="52"/>
      <w:szCs w:val="52"/>
      <w:lang w:val="es-AR"/>
    </w:rPr>
  </w:style>
  <w:style w:type="paragraph" w:styleId="Textoindependiente3">
    <w:name w:val="Body Text 3"/>
    <w:basedOn w:val="Normal"/>
    <w:link w:val="Textoindependiente3Car"/>
    <w:rsid w:val="001B5F14"/>
    <w:pPr>
      <w:widowControl w:val="0"/>
    </w:pPr>
    <w:rPr>
      <w:rFonts w:ascii="RotisSemiSans-Bold" w:hAnsi="RotisSemiSans-Bold"/>
      <w:snapToGrid w:val="0"/>
      <w:sz w:val="22"/>
      <w:szCs w:val="20"/>
      <w:lang w:val="es-ES_tradnl"/>
    </w:rPr>
  </w:style>
  <w:style w:type="character" w:customStyle="1" w:styleId="Textoindependiente3Car">
    <w:name w:val="Texto independiente 3 Car"/>
    <w:link w:val="Textoindependiente3"/>
    <w:rsid w:val="001B5F14"/>
    <w:rPr>
      <w:rFonts w:ascii="RotisSemiSans-Bold" w:hAnsi="RotisSemiSans-Bold" w:cs="Times New Roman"/>
      <w:snapToGrid w:val="0"/>
      <w:szCs w:val="20"/>
      <w:lang w:val="es-ES_tradnl"/>
    </w:rPr>
  </w:style>
  <w:style w:type="paragraph" w:styleId="Listaconvietas">
    <w:name w:val="List Bullet"/>
    <w:basedOn w:val="Normal"/>
    <w:uiPriority w:val="99"/>
    <w:unhideWhenUsed/>
    <w:rsid w:val="001B5F14"/>
    <w:pPr>
      <w:numPr>
        <w:numId w:val="1"/>
      </w:numPr>
      <w:contextualSpacing/>
    </w:pPr>
  </w:style>
  <w:style w:type="paragraph" w:styleId="Prrafodelista">
    <w:name w:val="List Paragraph"/>
    <w:basedOn w:val="Normal"/>
    <w:uiPriority w:val="34"/>
    <w:qFormat/>
    <w:rsid w:val="001B5F14"/>
    <w:pPr>
      <w:spacing w:after="200" w:line="276" w:lineRule="auto"/>
      <w:ind w:left="720"/>
      <w:contextualSpacing/>
      <w:jc w:val="left"/>
    </w:pPr>
    <w:rPr>
      <w:rFonts w:ascii="Calibri" w:eastAsia="Calibri" w:hAnsi="Calibri"/>
      <w:sz w:val="22"/>
      <w:szCs w:val="22"/>
    </w:rPr>
  </w:style>
  <w:style w:type="paragraph" w:customStyle="1" w:styleId="TtuloTDC">
    <w:name w:val="Título TDC"/>
    <w:basedOn w:val="Ttulo1"/>
    <w:next w:val="Normal"/>
    <w:uiPriority w:val="39"/>
    <w:unhideWhenUsed/>
    <w:qFormat/>
    <w:rsid w:val="001B5F14"/>
    <w:pPr>
      <w:tabs>
        <w:tab w:val="clear" w:pos="6201"/>
        <w:tab w:val="clear" w:pos="6379"/>
      </w:tabs>
      <w:spacing w:before="480" w:line="276" w:lineRule="auto"/>
      <w:jc w:val="left"/>
      <w:outlineLvl w:val="9"/>
    </w:pPr>
    <w:rPr>
      <w:rFonts w:ascii="Cambria" w:hAnsi="Cambria"/>
      <w:color w:val="365F91"/>
      <w:sz w:val="28"/>
      <w:szCs w:val="28"/>
      <w:lang w:val="es-ES"/>
    </w:rPr>
  </w:style>
  <w:style w:type="paragraph" w:styleId="TDC2">
    <w:name w:val="toc 2"/>
    <w:basedOn w:val="Normal"/>
    <w:next w:val="Normal"/>
    <w:autoRedefine/>
    <w:uiPriority w:val="39"/>
    <w:unhideWhenUsed/>
    <w:rsid w:val="001B5F14"/>
    <w:pPr>
      <w:spacing w:after="100"/>
      <w:ind w:left="240"/>
    </w:pPr>
  </w:style>
  <w:style w:type="paragraph" w:styleId="Textoindependiente">
    <w:name w:val="Body Text"/>
    <w:basedOn w:val="Normal"/>
    <w:link w:val="TextoindependienteCar"/>
    <w:uiPriority w:val="99"/>
    <w:semiHidden/>
    <w:unhideWhenUsed/>
    <w:rsid w:val="004E32D0"/>
    <w:pPr>
      <w:spacing w:after="120"/>
    </w:pPr>
  </w:style>
  <w:style w:type="character" w:customStyle="1" w:styleId="TextoindependienteCar">
    <w:name w:val="Texto independiente Car"/>
    <w:link w:val="Textoindependiente"/>
    <w:uiPriority w:val="99"/>
    <w:semiHidden/>
    <w:rsid w:val="004E32D0"/>
    <w:rPr>
      <w:rFonts w:ascii="Times New Roman" w:hAnsi="Times New Roman"/>
      <w:sz w:val="24"/>
      <w:szCs w:val="24"/>
      <w:lang w:eastAsia="en-US"/>
    </w:rPr>
  </w:style>
  <w:style w:type="character" w:styleId="Refdecomentario">
    <w:name w:val="annotation reference"/>
    <w:uiPriority w:val="99"/>
    <w:semiHidden/>
    <w:unhideWhenUsed/>
    <w:rsid w:val="007501EB"/>
    <w:rPr>
      <w:sz w:val="16"/>
      <w:szCs w:val="16"/>
    </w:rPr>
  </w:style>
  <w:style w:type="paragraph" w:styleId="Textocomentario">
    <w:name w:val="annotation text"/>
    <w:basedOn w:val="Normal"/>
    <w:link w:val="TextocomentarioCar"/>
    <w:uiPriority w:val="99"/>
    <w:semiHidden/>
    <w:unhideWhenUsed/>
    <w:rsid w:val="007501EB"/>
    <w:rPr>
      <w:sz w:val="20"/>
      <w:szCs w:val="20"/>
    </w:rPr>
  </w:style>
  <w:style w:type="character" w:customStyle="1" w:styleId="TextocomentarioCar">
    <w:name w:val="Texto comentario Car"/>
    <w:link w:val="Textocomentario"/>
    <w:uiPriority w:val="99"/>
    <w:semiHidden/>
    <w:rsid w:val="007501EB"/>
    <w:rPr>
      <w:rFonts w:ascii="Times New Roman"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7501EB"/>
    <w:rPr>
      <w:b/>
      <w:bCs/>
    </w:rPr>
  </w:style>
  <w:style w:type="character" w:customStyle="1" w:styleId="AsuntodelcomentarioCar">
    <w:name w:val="Asunto del comentario Car"/>
    <w:link w:val="Asuntodelcomentario"/>
    <w:uiPriority w:val="99"/>
    <w:semiHidden/>
    <w:rsid w:val="007501EB"/>
    <w:rPr>
      <w:rFonts w:ascii="Times New Roman" w:hAnsi="Times New Roman"/>
      <w:b/>
      <w:bCs/>
      <w:lang w:eastAsia="en-US"/>
    </w:rPr>
  </w:style>
  <w:style w:type="paragraph" w:styleId="TDC3">
    <w:name w:val="toc 3"/>
    <w:basedOn w:val="Normal"/>
    <w:next w:val="Normal"/>
    <w:autoRedefine/>
    <w:uiPriority w:val="39"/>
    <w:unhideWhenUsed/>
    <w:rsid w:val="007501EB"/>
    <w:pPr>
      <w:ind w:left="480"/>
    </w:pPr>
  </w:style>
  <w:style w:type="table" w:styleId="Tablaconcuadrcula">
    <w:name w:val="Table Grid"/>
    <w:basedOn w:val="Tablanormal"/>
    <w:uiPriority w:val="59"/>
    <w:rsid w:val="00BE7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dfsz">
    <w:name w:val="jdfsz"/>
    <w:basedOn w:val="Fuentedeprrafopredeter"/>
    <w:rsid w:val="003000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cm"/>
    <w:qFormat/>
    <w:rsid w:val="001B5F14"/>
    <w:pPr>
      <w:jc w:val="both"/>
    </w:pPr>
    <w:rPr>
      <w:rFonts w:ascii="Times New Roman" w:hAnsi="Times New Roman"/>
      <w:sz w:val="24"/>
      <w:szCs w:val="24"/>
      <w:lang w:eastAsia="en-US"/>
    </w:rPr>
  </w:style>
  <w:style w:type="paragraph" w:styleId="Ttulo1">
    <w:name w:val="heading 1"/>
    <w:basedOn w:val="Normal"/>
    <w:next w:val="Normal"/>
    <w:link w:val="Ttulo1Car"/>
    <w:autoRedefine/>
    <w:uiPriority w:val="9"/>
    <w:qFormat/>
    <w:rsid w:val="004354A2"/>
    <w:pPr>
      <w:keepNext/>
      <w:keepLines/>
      <w:tabs>
        <w:tab w:val="left" w:pos="6201"/>
        <w:tab w:val="left" w:pos="6379"/>
      </w:tabs>
      <w:jc w:val="center"/>
      <w:outlineLvl w:val="0"/>
    </w:pPr>
    <w:rPr>
      <w:b/>
      <w:bCs/>
      <w:color w:val="333333"/>
      <w:u w:val="single"/>
      <w:lang w:val="pt-PT"/>
    </w:rPr>
  </w:style>
  <w:style w:type="paragraph" w:styleId="Ttulo2">
    <w:name w:val="heading 2"/>
    <w:basedOn w:val="Normal"/>
    <w:next w:val="Normal"/>
    <w:link w:val="Ttulo2Car"/>
    <w:uiPriority w:val="9"/>
    <w:unhideWhenUsed/>
    <w:qFormat/>
    <w:rsid w:val="001B5F14"/>
    <w:pPr>
      <w:keepNext/>
      <w:keepLines/>
      <w:spacing w:before="200"/>
      <w:jc w:val="center"/>
      <w:outlineLvl w:val="1"/>
    </w:pPr>
    <w:rPr>
      <w:b/>
      <w:bCs/>
      <w:szCs w:val="26"/>
      <w:u w:val="single"/>
    </w:rPr>
  </w:style>
  <w:style w:type="paragraph" w:styleId="Ttulo3">
    <w:name w:val="heading 3"/>
    <w:basedOn w:val="Normal"/>
    <w:next w:val="Normal"/>
    <w:link w:val="Ttulo3Car"/>
    <w:uiPriority w:val="9"/>
    <w:unhideWhenUsed/>
    <w:qFormat/>
    <w:rsid w:val="001B5F14"/>
    <w:pPr>
      <w:keepNext/>
      <w:keepLines/>
      <w:jc w:val="center"/>
      <w:outlineLvl w:val="2"/>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354A2"/>
    <w:rPr>
      <w:rFonts w:ascii="Times New Roman" w:hAnsi="Times New Roman" w:cs="Times New Roman"/>
      <w:b/>
      <w:bCs/>
      <w:color w:val="333333"/>
      <w:sz w:val="24"/>
      <w:szCs w:val="24"/>
      <w:u w:val="single"/>
      <w:lang w:val="pt-PT"/>
    </w:rPr>
  </w:style>
  <w:style w:type="character" w:customStyle="1" w:styleId="Ttulo2Car">
    <w:name w:val="Título 2 Car"/>
    <w:link w:val="Ttulo2"/>
    <w:uiPriority w:val="9"/>
    <w:rsid w:val="001B5F14"/>
    <w:rPr>
      <w:rFonts w:ascii="Times New Roman" w:eastAsia="Times New Roman" w:hAnsi="Times New Roman" w:cs="Times New Roman"/>
      <w:b/>
      <w:bCs/>
      <w:sz w:val="24"/>
      <w:szCs w:val="26"/>
      <w:u w:val="single"/>
      <w:lang w:val="es-AR"/>
    </w:rPr>
  </w:style>
  <w:style w:type="character" w:customStyle="1" w:styleId="Ttulo3Car">
    <w:name w:val="Título 3 Car"/>
    <w:link w:val="Ttulo3"/>
    <w:uiPriority w:val="9"/>
    <w:rsid w:val="001B5F14"/>
    <w:rPr>
      <w:rFonts w:ascii="Times New Roman" w:eastAsia="Times New Roman" w:hAnsi="Times New Roman" w:cs="Times New Roman"/>
      <w:b/>
      <w:bCs/>
      <w:sz w:val="24"/>
      <w:szCs w:val="24"/>
      <w:u w:val="single"/>
      <w:lang w:val="es-AR"/>
    </w:rPr>
  </w:style>
  <w:style w:type="paragraph" w:styleId="Cierre">
    <w:name w:val="Closing"/>
    <w:aliases w:val="Car, Car,Cierre corto"/>
    <w:basedOn w:val="Normal"/>
    <w:link w:val="CierreCar"/>
    <w:qFormat/>
    <w:rsid w:val="001B5F14"/>
    <w:pPr>
      <w:ind w:left="3402"/>
    </w:pPr>
    <w:rPr>
      <w:i/>
      <w:sz w:val="20"/>
    </w:rPr>
  </w:style>
  <w:style w:type="character" w:customStyle="1" w:styleId="CierreCar">
    <w:name w:val="Cierre Car"/>
    <w:aliases w:val="Car Car, Car Car,Cierre corto Car"/>
    <w:link w:val="Cierre"/>
    <w:rsid w:val="001B5F14"/>
    <w:rPr>
      <w:rFonts w:ascii="Times New Roman" w:hAnsi="Times New Roman" w:cs="Times New Roman"/>
      <w:i/>
      <w:sz w:val="20"/>
      <w:szCs w:val="24"/>
      <w:lang w:val="es-AR"/>
    </w:rPr>
  </w:style>
  <w:style w:type="paragraph" w:styleId="TDC1">
    <w:name w:val="toc 1"/>
    <w:basedOn w:val="Normal"/>
    <w:next w:val="Normal"/>
    <w:autoRedefine/>
    <w:uiPriority w:val="39"/>
    <w:rsid w:val="001B5F14"/>
    <w:pPr>
      <w:spacing w:before="360"/>
    </w:pPr>
    <w:rPr>
      <w:rFonts w:ascii="Arial" w:hAnsi="Arial" w:cs="Arial"/>
      <w:b/>
      <w:bCs/>
      <w:caps/>
    </w:rPr>
  </w:style>
  <w:style w:type="character" w:styleId="Hipervnculo">
    <w:name w:val="Hyperlink"/>
    <w:uiPriority w:val="99"/>
    <w:rsid w:val="001B5F14"/>
    <w:rPr>
      <w:rFonts w:cs="Times New Roman"/>
      <w:color w:val="FF8080"/>
      <w:u w:val="single"/>
    </w:rPr>
  </w:style>
  <w:style w:type="paragraph" w:styleId="Textodeglobo">
    <w:name w:val="Balloon Text"/>
    <w:basedOn w:val="Normal"/>
    <w:link w:val="TextodegloboCar"/>
    <w:uiPriority w:val="99"/>
    <w:semiHidden/>
    <w:unhideWhenUsed/>
    <w:rsid w:val="001B5F14"/>
    <w:rPr>
      <w:rFonts w:ascii="Tahoma" w:hAnsi="Tahoma" w:cs="Tahoma"/>
      <w:sz w:val="16"/>
      <w:szCs w:val="16"/>
    </w:rPr>
  </w:style>
  <w:style w:type="character" w:customStyle="1" w:styleId="TextodegloboCar">
    <w:name w:val="Texto de globo Car"/>
    <w:link w:val="Textodeglobo"/>
    <w:uiPriority w:val="99"/>
    <w:semiHidden/>
    <w:rsid w:val="001B5F14"/>
    <w:rPr>
      <w:rFonts w:ascii="Tahoma" w:hAnsi="Tahoma" w:cs="Tahoma"/>
      <w:sz w:val="16"/>
      <w:szCs w:val="16"/>
      <w:lang w:val="es-AR"/>
    </w:rPr>
  </w:style>
  <w:style w:type="paragraph" w:styleId="Encabezado">
    <w:name w:val="header"/>
    <w:basedOn w:val="Normal"/>
    <w:link w:val="EncabezadoCar"/>
    <w:uiPriority w:val="99"/>
    <w:unhideWhenUsed/>
    <w:rsid w:val="001B5F14"/>
    <w:pPr>
      <w:tabs>
        <w:tab w:val="center" w:pos="4252"/>
        <w:tab w:val="right" w:pos="8504"/>
      </w:tabs>
    </w:pPr>
  </w:style>
  <w:style w:type="character" w:customStyle="1" w:styleId="EncabezadoCar">
    <w:name w:val="Encabezado Car"/>
    <w:link w:val="Encabezado"/>
    <w:uiPriority w:val="99"/>
    <w:rsid w:val="001B5F14"/>
    <w:rPr>
      <w:rFonts w:ascii="Times New Roman" w:hAnsi="Times New Roman" w:cs="Times New Roman"/>
      <w:sz w:val="24"/>
      <w:szCs w:val="24"/>
      <w:lang w:val="es-AR"/>
    </w:rPr>
  </w:style>
  <w:style w:type="paragraph" w:styleId="Piedepgina">
    <w:name w:val="footer"/>
    <w:basedOn w:val="Normal"/>
    <w:link w:val="PiedepginaCar"/>
    <w:uiPriority w:val="99"/>
    <w:unhideWhenUsed/>
    <w:rsid w:val="001B5F14"/>
    <w:pPr>
      <w:tabs>
        <w:tab w:val="center" w:pos="4252"/>
        <w:tab w:val="right" w:pos="8504"/>
      </w:tabs>
    </w:pPr>
  </w:style>
  <w:style w:type="character" w:customStyle="1" w:styleId="PiedepginaCar">
    <w:name w:val="Pie de página Car"/>
    <w:link w:val="Piedepgina"/>
    <w:uiPriority w:val="99"/>
    <w:rsid w:val="001B5F14"/>
    <w:rPr>
      <w:rFonts w:ascii="Times New Roman" w:hAnsi="Times New Roman" w:cs="Times New Roman"/>
      <w:sz w:val="24"/>
      <w:szCs w:val="24"/>
      <w:lang w:val="es-AR"/>
    </w:rPr>
  </w:style>
  <w:style w:type="paragraph" w:styleId="Ttulo">
    <w:name w:val="Title"/>
    <w:basedOn w:val="Normal"/>
    <w:next w:val="Normal"/>
    <w:link w:val="TtuloCar"/>
    <w:uiPriority w:val="10"/>
    <w:qFormat/>
    <w:rsid w:val="001B5F14"/>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link w:val="Ttulo"/>
    <w:uiPriority w:val="10"/>
    <w:rsid w:val="001B5F14"/>
    <w:rPr>
      <w:rFonts w:ascii="Cambria" w:eastAsia="Times New Roman" w:hAnsi="Cambria" w:cs="Times New Roman"/>
      <w:color w:val="17365D"/>
      <w:spacing w:val="5"/>
      <w:kern w:val="28"/>
      <w:sz w:val="52"/>
      <w:szCs w:val="52"/>
      <w:lang w:val="es-AR"/>
    </w:rPr>
  </w:style>
  <w:style w:type="paragraph" w:styleId="Textoindependiente3">
    <w:name w:val="Body Text 3"/>
    <w:basedOn w:val="Normal"/>
    <w:link w:val="Textoindependiente3Car"/>
    <w:rsid w:val="001B5F14"/>
    <w:pPr>
      <w:widowControl w:val="0"/>
    </w:pPr>
    <w:rPr>
      <w:rFonts w:ascii="RotisSemiSans-Bold" w:hAnsi="RotisSemiSans-Bold"/>
      <w:snapToGrid w:val="0"/>
      <w:sz w:val="22"/>
      <w:szCs w:val="20"/>
      <w:lang w:val="es-ES_tradnl"/>
    </w:rPr>
  </w:style>
  <w:style w:type="character" w:customStyle="1" w:styleId="Textoindependiente3Car">
    <w:name w:val="Texto independiente 3 Car"/>
    <w:link w:val="Textoindependiente3"/>
    <w:rsid w:val="001B5F14"/>
    <w:rPr>
      <w:rFonts w:ascii="RotisSemiSans-Bold" w:hAnsi="RotisSemiSans-Bold" w:cs="Times New Roman"/>
      <w:snapToGrid w:val="0"/>
      <w:szCs w:val="20"/>
      <w:lang w:val="es-ES_tradnl"/>
    </w:rPr>
  </w:style>
  <w:style w:type="paragraph" w:styleId="Listaconvietas">
    <w:name w:val="List Bullet"/>
    <w:basedOn w:val="Normal"/>
    <w:uiPriority w:val="99"/>
    <w:unhideWhenUsed/>
    <w:rsid w:val="001B5F14"/>
    <w:pPr>
      <w:numPr>
        <w:numId w:val="1"/>
      </w:numPr>
      <w:contextualSpacing/>
    </w:pPr>
  </w:style>
  <w:style w:type="paragraph" w:styleId="Prrafodelista">
    <w:name w:val="List Paragraph"/>
    <w:basedOn w:val="Normal"/>
    <w:uiPriority w:val="34"/>
    <w:qFormat/>
    <w:rsid w:val="001B5F14"/>
    <w:pPr>
      <w:spacing w:after="200" w:line="276" w:lineRule="auto"/>
      <w:ind w:left="720"/>
      <w:contextualSpacing/>
      <w:jc w:val="left"/>
    </w:pPr>
    <w:rPr>
      <w:rFonts w:ascii="Calibri" w:eastAsia="Calibri" w:hAnsi="Calibri"/>
      <w:sz w:val="22"/>
      <w:szCs w:val="22"/>
    </w:rPr>
  </w:style>
  <w:style w:type="paragraph" w:customStyle="1" w:styleId="TtuloTDC">
    <w:name w:val="Título TDC"/>
    <w:basedOn w:val="Ttulo1"/>
    <w:next w:val="Normal"/>
    <w:uiPriority w:val="39"/>
    <w:unhideWhenUsed/>
    <w:qFormat/>
    <w:rsid w:val="001B5F14"/>
    <w:pPr>
      <w:tabs>
        <w:tab w:val="clear" w:pos="6201"/>
        <w:tab w:val="clear" w:pos="6379"/>
      </w:tabs>
      <w:spacing w:before="480" w:line="276" w:lineRule="auto"/>
      <w:jc w:val="left"/>
      <w:outlineLvl w:val="9"/>
    </w:pPr>
    <w:rPr>
      <w:rFonts w:ascii="Cambria" w:hAnsi="Cambria"/>
      <w:color w:val="365F91"/>
      <w:sz w:val="28"/>
      <w:szCs w:val="28"/>
      <w:lang w:val="es-ES"/>
    </w:rPr>
  </w:style>
  <w:style w:type="paragraph" w:styleId="TDC2">
    <w:name w:val="toc 2"/>
    <w:basedOn w:val="Normal"/>
    <w:next w:val="Normal"/>
    <w:autoRedefine/>
    <w:uiPriority w:val="39"/>
    <w:unhideWhenUsed/>
    <w:rsid w:val="001B5F14"/>
    <w:pPr>
      <w:spacing w:after="100"/>
      <w:ind w:left="240"/>
    </w:pPr>
  </w:style>
  <w:style w:type="paragraph" w:styleId="Textoindependiente">
    <w:name w:val="Body Text"/>
    <w:basedOn w:val="Normal"/>
    <w:link w:val="TextoindependienteCar"/>
    <w:uiPriority w:val="99"/>
    <w:semiHidden/>
    <w:unhideWhenUsed/>
    <w:rsid w:val="004E32D0"/>
    <w:pPr>
      <w:spacing w:after="120"/>
    </w:pPr>
  </w:style>
  <w:style w:type="character" w:customStyle="1" w:styleId="TextoindependienteCar">
    <w:name w:val="Texto independiente Car"/>
    <w:link w:val="Textoindependiente"/>
    <w:uiPriority w:val="99"/>
    <w:semiHidden/>
    <w:rsid w:val="004E32D0"/>
    <w:rPr>
      <w:rFonts w:ascii="Times New Roman" w:hAnsi="Times New Roman"/>
      <w:sz w:val="24"/>
      <w:szCs w:val="24"/>
      <w:lang w:eastAsia="en-US"/>
    </w:rPr>
  </w:style>
  <w:style w:type="character" w:styleId="Refdecomentario">
    <w:name w:val="annotation reference"/>
    <w:uiPriority w:val="99"/>
    <w:semiHidden/>
    <w:unhideWhenUsed/>
    <w:rsid w:val="007501EB"/>
    <w:rPr>
      <w:sz w:val="16"/>
      <w:szCs w:val="16"/>
    </w:rPr>
  </w:style>
  <w:style w:type="paragraph" w:styleId="Textocomentario">
    <w:name w:val="annotation text"/>
    <w:basedOn w:val="Normal"/>
    <w:link w:val="TextocomentarioCar"/>
    <w:uiPriority w:val="99"/>
    <w:semiHidden/>
    <w:unhideWhenUsed/>
    <w:rsid w:val="007501EB"/>
    <w:rPr>
      <w:sz w:val="20"/>
      <w:szCs w:val="20"/>
    </w:rPr>
  </w:style>
  <w:style w:type="character" w:customStyle="1" w:styleId="TextocomentarioCar">
    <w:name w:val="Texto comentario Car"/>
    <w:link w:val="Textocomentario"/>
    <w:uiPriority w:val="99"/>
    <w:semiHidden/>
    <w:rsid w:val="007501EB"/>
    <w:rPr>
      <w:rFonts w:ascii="Times New Roman"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7501EB"/>
    <w:rPr>
      <w:b/>
      <w:bCs/>
    </w:rPr>
  </w:style>
  <w:style w:type="character" w:customStyle="1" w:styleId="AsuntodelcomentarioCar">
    <w:name w:val="Asunto del comentario Car"/>
    <w:link w:val="Asuntodelcomentario"/>
    <w:uiPriority w:val="99"/>
    <w:semiHidden/>
    <w:rsid w:val="007501EB"/>
    <w:rPr>
      <w:rFonts w:ascii="Times New Roman" w:hAnsi="Times New Roman"/>
      <w:b/>
      <w:bCs/>
      <w:lang w:eastAsia="en-US"/>
    </w:rPr>
  </w:style>
  <w:style w:type="paragraph" w:styleId="TDC3">
    <w:name w:val="toc 3"/>
    <w:basedOn w:val="Normal"/>
    <w:next w:val="Normal"/>
    <w:autoRedefine/>
    <w:uiPriority w:val="39"/>
    <w:unhideWhenUsed/>
    <w:rsid w:val="007501EB"/>
    <w:pPr>
      <w:ind w:left="480"/>
    </w:pPr>
  </w:style>
  <w:style w:type="table" w:styleId="Tablaconcuadrcula">
    <w:name w:val="Table Grid"/>
    <w:basedOn w:val="Tablanormal"/>
    <w:uiPriority w:val="59"/>
    <w:rsid w:val="00BE7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dfsz">
    <w:name w:val="jdfsz"/>
    <w:basedOn w:val="Fuentedeprrafopredeter"/>
    <w:rsid w:val="00300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14995">
      <w:bodyDiv w:val="1"/>
      <w:marLeft w:val="0"/>
      <w:marRight w:val="0"/>
      <w:marTop w:val="0"/>
      <w:marBottom w:val="0"/>
      <w:divBdr>
        <w:top w:val="none" w:sz="0" w:space="0" w:color="auto"/>
        <w:left w:val="none" w:sz="0" w:space="0" w:color="auto"/>
        <w:bottom w:val="none" w:sz="0" w:space="0" w:color="auto"/>
        <w:right w:val="none" w:sz="0" w:space="0" w:color="auto"/>
      </w:divBdr>
    </w:div>
    <w:div w:id="103116798">
      <w:bodyDiv w:val="1"/>
      <w:marLeft w:val="0"/>
      <w:marRight w:val="0"/>
      <w:marTop w:val="0"/>
      <w:marBottom w:val="0"/>
      <w:divBdr>
        <w:top w:val="none" w:sz="0" w:space="0" w:color="auto"/>
        <w:left w:val="none" w:sz="0" w:space="0" w:color="auto"/>
        <w:bottom w:val="none" w:sz="0" w:space="0" w:color="auto"/>
        <w:right w:val="none" w:sz="0" w:space="0" w:color="auto"/>
      </w:divBdr>
    </w:div>
    <w:div w:id="124201460">
      <w:bodyDiv w:val="1"/>
      <w:marLeft w:val="0"/>
      <w:marRight w:val="0"/>
      <w:marTop w:val="0"/>
      <w:marBottom w:val="0"/>
      <w:divBdr>
        <w:top w:val="none" w:sz="0" w:space="0" w:color="auto"/>
        <w:left w:val="none" w:sz="0" w:space="0" w:color="auto"/>
        <w:bottom w:val="none" w:sz="0" w:space="0" w:color="auto"/>
        <w:right w:val="none" w:sz="0" w:space="0" w:color="auto"/>
      </w:divBdr>
    </w:div>
    <w:div w:id="147138745">
      <w:bodyDiv w:val="1"/>
      <w:marLeft w:val="0"/>
      <w:marRight w:val="0"/>
      <w:marTop w:val="0"/>
      <w:marBottom w:val="0"/>
      <w:divBdr>
        <w:top w:val="none" w:sz="0" w:space="0" w:color="auto"/>
        <w:left w:val="none" w:sz="0" w:space="0" w:color="auto"/>
        <w:bottom w:val="none" w:sz="0" w:space="0" w:color="auto"/>
        <w:right w:val="none" w:sz="0" w:space="0" w:color="auto"/>
      </w:divBdr>
    </w:div>
    <w:div w:id="172384819">
      <w:bodyDiv w:val="1"/>
      <w:marLeft w:val="0"/>
      <w:marRight w:val="0"/>
      <w:marTop w:val="0"/>
      <w:marBottom w:val="0"/>
      <w:divBdr>
        <w:top w:val="none" w:sz="0" w:space="0" w:color="auto"/>
        <w:left w:val="none" w:sz="0" w:space="0" w:color="auto"/>
        <w:bottom w:val="none" w:sz="0" w:space="0" w:color="auto"/>
        <w:right w:val="none" w:sz="0" w:space="0" w:color="auto"/>
      </w:divBdr>
    </w:div>
    <w:div w:id="186022522">
      <w:bodyDiv w:val="1"/>
      <w:marLeft w:val="0"/>
      <w:marRight w:val="0"/>
      <w:marTop w:val="0"/>
      <w:marBottom w:val="0"/>
      <w:divBdr>
        <w:top w:val="none" w:sz="0" w:space="0" w:color="auto"/>
        <w:left w:val="none" w:sz="0" w:space="0" w:color="auto"/>
        <w:bottom w:val="none" w:sz="0" w:space="0" w:color="auto"/>
        <w:right w:val="none" w:sz="0" w:space="0" w:color="auto"/>
      </w:divBdr>
    </w:div>
    <w:div w:id="282349147">
      <w:bodyDiv w:val="1"/>
      <w:marLeft w:val="0"/>
      <w:marRight w:val="0"/>
      <w:marTop w:val="0"/>
      <w:marBottom w:val="0"/>
      <w:divBdr>
        <w:top w:val="none" w:sz="0" w:space="0" w:color="auto"/>
        <w:left w:val="none" w:sz="0" w:space="0" w:color="auto"/>
        <w:bottom w:val="none" w:sz="0" w:space="0" w:color="auto"/>
        <w:right w:val="none" w:sz="0" w:space="0" w:color="auto"/>
      </w:divBdr>
    </w:div>
    <w:div w:id="304243647">
      <w:bodyDiv w:val="1"/>
      <w:marLeft w:val="0"/>
      <w:marRight w:val="0"/>
      <w:marTop w:val="0"/>
      <w:marBottom w:val="0"/>
      <w:divBdr>
        <w:top w:val="none" w:sz="0" w:space="0" w:color="auto"/>
        <w:left w:val="none" w:sz="0" w:space="0" w:color="auto"/>
        <w:bottom w:val="none" w:sz="0" w:space="0" w:color="auto"/>
        <w:right w:val="none" w:sz="0" w:space="0" w:color="auto"/>
      </w:divBdr>
    </w:div>
    <w:div w:id="448280217">
      <w:bodyDiv w:val="1"/>
      <w:marLeft w:val="0"/>
      <w:marRight w:val="0"/>
      <w:marTop w:val="0"/>
      <w:marBottom w:val="0"/>
      <w:divBdr>
        <w:top w:val="none" w:sz="0" w:space="0" w:color="auto"/>
        <w:left w:val="none" w:sz="0" w:space="0" w:color="auto"/>
        <w:bottom w:val="none" w:sz="0" w:space="0" w:color="auto"/>
        <w:right w:val="none" w:sz="0" w:space="0" w:color="auto"/>
      </w:divBdr>
    </w:div>
    <w:div w:id="553738337">
      <w:bodyDiv w:val="1"/>
      <w:marLeft w:val="0"/>
      <w:marRight w:val="0"/>
      <w:marTop w:val="0"/>
      <w:marBottom w:val="0"/>
      <w:divBdr>
        <w:top w:val="none" w:sz="0" w:space="0" w:color="auto"/>
        <w:left w:val="none" w:sz="0" w:space="0" w:color="auto"/>
        <w:bottom w:val="none" w:sz="0" w:space="0" w:color="auto"/>
        <w:right w:val="none" w:sz="0" w:space="0" w:color="auto"/>
      </w:divBdr>
    </w:div>
    <w:div w:id="681974366">
      <w:bodyDiv w:val="1"/>
      <w:marLeft w:val="0"/>
      <w:marRight w:val="0"/>
      <w:marTop w:val="0"/>
      <w:marBottom w:val="0"/>
      <w:divBdr>
        <w:top w:val="none" w:sz="0" w:space="0" w:color="auto"/>
        <w:left w:val="none" w:sz="0" w:space="0" w:color="auto"/>
        <w:bottom w:val="none" w:sz="0" w:space="0" w:color="auto"/>
        <w:right w:val="none" w:sz="0" w:space="0" w:color="auto"/>
      </w:divBdr>
    </w:div>
    <w:div w:id="691226698">
      <w:bodyDiv w:val="1"/>
      <w:marLeft w:val="0"/>
      <w:marRight w:val="0"/>
      <w:marTop w:val="0"/>
      <w:marBottom w:val="0"/>
      <w:divBdr>
        <w:top w:val="none" w:sz="0" w:space="0" w:color="auto"/>
        <w:left w:val="none" w:sz="0" w:space="0" w:color="auto"/>
        <w:bottom w:val="none" w:sz="0" w:space="0" w:color="auto"/>
        <w:right w:val="none" w:sz="0" w:space="0" w:color="auto"/>
      </w:divBdr>
    </w:div>
    <w:div w:id="724253355">
      <w:bodyDiv w:val="1"/>
      <w:marLeft w:val="0"/>
      <w:marRight w:val="0"/>
      <w:marTop w:val="0"/>
      <w:marBottom w:val="0"/>
      <w:divBdr>
        <w:top w:val="none" w:sz="0" w:space="0" w:color="auto"/>
        <w:left w:val="none" w:sz="0" w:space="0" w:color="auto"/>
        <w:bottom w:val="none" w:sz="0" w:space="0" w:color="auto"/>
        <w:right w:val="none" w:sz="0" w:space="0" w:color="auto"/>
      </w:divBdr>
    </w:div>
    <w:div w:id="746148086">
      <w:bodyDiv w:val="1"/>
      <w:marLeft w:val="0"/>
      <w:marRight w:val="0"/>
      <w:marTop w:val="0"/>
      <w:marBottom w:val="0"/>
      <w:divBdr>
        <w:top w:val="none" w:sz="0" w:space="0" w:color="auto"/>
        <w:left w:val="none" w:sz="0" w:space="0" w:color="auto"/>
        <w:bottom w:val="none" w:sz="0" w:space="0" w:color="auto"/>
        <w:right w:val="none" w:sz="0" w:space="0" w:color="auto"/>
      </w:divBdr>
    </w:div>
    <w:div w:id="808017034">
      <w:bodyDiv w:val="1"/>
      <w:marLeft w:val="0"/>
      <w:marRight w:val="0"/>
      <w:marTop w:val="0"/>
      <w:marBottom w:val="0"/>
      <w:divBdr>
        <w:top w:val="none" w:sz="0" w:space="0" w:color="auto"/>
        <w:left w:val="none" w:sz="0" w:space="0" w:color="auto"/>
        <w:bottom w:val="none" w:sz="0" w:space="0" w:color="auto"/>
        <w:right w:val="none" w:sz="0" w:space="0" w:color="auto"/>
      </w:divBdr>
    </w:div>
    <w:div w:id="819686269">
      <w:bodyDiv w:val="1"/>
      <w:marLeft w:val="0"/>
      <w:marRight w:val="0"/>
      <w:marTop w:val="0"/>
      <w:marBottom w:val="0"/>
      <w:divBdr>
        <w:top w:val="none" w:sz="0" w:space="0" w:color="auto"/>
        <w:left w:val="none" w:sz="0" w:space="0" w:color="auto"/>
        <w:bottom w:val="none" w:sz="0" w:space="0" w:color="auto"/>
        <w:right w:val="none" w:sz="0" w:space="0" w:color="auto"/>
      </w:divBdr>
    </w:div>
    <w:div w:id="849443745">
      <w:bodyDiv w:val="1"/>
      <w:marLeft w:val="0"/>
      <w:marRight w:val="0"/>
      <w:marTop w:val="0"/>
      <w:marBottom w:val="0"/>
      <w:divBdr>
        <w:top w:val="none" w:sz="0" w:space="0" w:color="auto"/>
        <w:left w:val="none" w:sz="0" w:space="0" w:color="auto"/>
        <w:bottom w:val="none" w:sz="0" w:space="0" w:color="auto"/>
        <w:right w:val="none" w:sz="0" w:space="0" w:color="auto"/>
      </w:divBdr>
    </w:div>
    <w:div w:id="889683182">
      <w:bodyDiv w:val="1"/>
      <w:marLeft w:val="0"/>
      <w:marRight w:val="0"/>
      <w:marTop w:val="0"/>
      <w:marBottom w:val="0"/>
      <w:divBdr>
        <w:top w:val="none" w:sz="0" w:space="0" w:color="auto"/>
        <w:left w:val="none" w:sz="0" w:space="0" w:color="auto"/>
        <w:bottom w:val="none" w:sz="0" w:space="0" w:color="auto"/>
        <w:right w:val="none" w:sz="0" w:space="0" w:color="auto"/>
      </w:divBdr>
    </w:div>
    <w:div w:id="923341513">
      <w:bodyDiv w:val="1"/>
      <w:marLeft w:val="0"/>
      <w:marRight w:val="0"/>
      <w:marTop w:val="0"/>
      <w:marBottom w:val="0"/>
      <w:divBdr>
        <w:top w:val="none" w:sz="0" w:space="0" w:color="auto"/>
        <w:left w:val="none" w:sz="0" w:space="0" w:color="auto"/>
        <w:bottom w:val="none" w:sz="0" w:space="0" w:color="auto"/>
        <w:right w:val="none" w:sz="0" w:space="0" w:color="auto"/>
      </w:divBdr>
    </w:div>
    <w:div w:id="1012532036">
      <w:bodyDiv w:val="1"/>
      <w:marLeft w:val="0"/>
      <w:marRight w:val="0"/>
      <w:marTop w:val="0"/>
      <w:marBottom w:val="0"/>
      <w:divBdr>
        <w:top w:val="none" w:sz="0" w:space="0" w:color="auto"/>
        <w:left w:val="none" w:sz="0" w:space="0" w:color="auto"/>
        <w:bottom w:val="none" w:sz="0" w:space="0" w:color="auto"/>
        <w:right w:val="none" w:sz="0" w:space="0" w:color="auto"/>
      </w:divBdr>
    </w:div>
    <w:div w:id="1032926763">
      <w:bodyDiv w:val="1"/>
      <w:marLeft w:val="0"/>
      <w:marRight w:val="0"/>
      <w:marTop w:val="0"/>
      <w:marBottom w:val="0"/>
      <w:divBdr>
        <w:top w:val="none" w:sz="0" w:space="0" w:color="auto"/>
        <w:left w:val="none" w:sz="0" w:space="0" w:color="auto"/>
        <w:bottom w:val="none" w:sz="0" w:space="0" w:color="auto"/>
        <w:right w:val="none" w:sz="0" w:space="0" w:color="auto"/>
      </w:divBdr>
    </w:div>
    <w:div w:id="1040473890">
      <w:bodyDiv w:val="1"/>
      <w:marLeft w:val="0"/>
      <w:marRight w:val="0"/>
      <w:marTop w:val="0"/>
      <w:marBottom w:val="0"/>
      <w:divBdr>
        <w:top w:val="none" w:sz="0" w:space="0" w:color="auto"/>
        <w:left w:val="none" w:sz="0" w:space="0" w:color="auto"/>
        <w:bottom w:val="none" w:sz="0" w:space="0" w:color="auto"/>
        <w:right w:val="none" w:sz="0" w:space="0" w:color="auto"/>
      </w:divBdr>
    </w:div>
    <w:div w:id="1073888417">
      <w:bodyDiv w:val="1"/>
      <w:marLeft w:val="0"/>
      <w:marRight w:val="0"/>
      <w:marTop w:val="0"/>
      <w:marBottom w:val="0"/>
      <w:divBdr>
        <w:top w:val="none" w:sz="0" w:space="0" w:color="auto"/>
        <w:left w:val="none" w:sz="0" w:space="0" w:color="auto"/>
        <w:bottom w:val="none" w:sz="0" w:space="0" w:color="auto"/>
        <w:right w:val="none" w:sz="0" w:space="0" w:color="auto"/>
      </w:divBdr>
    </w:div>
    <w:div w:id="1114862715">
      <w:bodyDiv w:val="1"/>
      <w:marLeft w:val="0"/>
      <w:marRight w:val="0"/>
      <w:marTop w:val="0"/>
      <w:marBottom w:val="0"/>
      <w:divBdr>
        <w:top w:val="none" w:sz="0" w:space="0" w:color="auto"/>
        <w:left w:val="none" w:sz="0" w:space="0" w:color="auto"/>
        <w:bottom w:val="none" w:sz="0" w:space="0" w:color="auto"/>
        <w:right w:val="none" w:sz="0" w:space="0" w:color="auto"/>
      </w:divBdr>
    </w:div>
    <w:div w:id="1137066833">
      <w:bodyDiv w:val="1"/>
      <w:marLeft w:val="0"/>
      <w:marRight w:val="0"/>
      <w:marTop w:val="0"/>
      <w:marBottom w:val="0"/>
      <w:divBdr>
        <w:top w:val="none" w:sz="0" w:space="0" w:color="auto"/>
        <w:left w:val="none" w:sz="0" w:space="0" w:color="auto"/>
        <w:bottom w:val="none" w:sz="0" w:space="0" w:color="auto"/>
        <w:right w:val="none" w:sz="0" w:space="0" w:color="auto"/>
      </w:divBdr>
    </w:div>
    <w:div w:id="1227257989">
      <w:bodyDiv w:val="1"/>
      <w:marLeft w:val="0"/>
      <w:marRight w:val="0"/>
      <w:marTop w:val="0"/>
      <w:marBottom w:val="0"/>
      <w:divBdr>
        <w:top w:val="none" w:sz="0" w:space="0" w:color="auto"/>
        <w:left w:val="none" w:sz="0" w:space="0" w:color="auto"/>
        <w:bottom w:val="none" w:sz="0" w:space="0" w:color="auto"/>
        <w:right w:val="none" w:sz="0" w:space="0" w:color="auto"/>
      </w:divBdr>
    </w:div>
    <w:div w:id="1307198999">
      <w:bodyDiv w:val="1"/>
      <w:marLeft w:val="0"/>
      <w:marRight w:val="0"/>
      <w:marTop w:val="0"/>
      <w:marBottom w:val="0"/>
      <w:divBdr>
        <w:top w:val="none" w:sz="0" w:space="0" w:color="auto"/>
        <w:left w:val="none" w:sz="0" w:space="0" w:color="auto"/>
        <w:bottom w:val="none" w:sz="0" w:space="0" w:color="auto"/>
        <w:right w:val="none" w:sz="0" w:space="0" w:color="auto"/>
      </w:divBdr>
    </w:div>
    <w:div w:id="1337340092">
      <w:bodyDiv w:val="1"/>
      <w:marLeft w:val="0"/>
      <w:marRight w:val="0"/>
      <w:marTop w:val="0"/>
      <w:marBottom w:val="0"/>
      <w:divBdr>
        <w:top w:val="none" w:sz="0" w:space="0" w:color="auto"/>
        <w:left w:val="none" w:sz="0" w:space="0" w:color="auto"/>
        <w:bottom w:val="none" w:sz="0" w:space="0" w:color="auto"/>
        <w:right w:val="none" w:sz="0" w:space="0" w:color="auto"/>
      </w:divBdr>
    </w:div>
    <w:div w:id="1338386591">
      <w:bodyDiv w:val="1"/>
      <w:marLeft w:val="0"/>
      <w:marRight w:val="0"/>
      <w:marTop w:val="0"/>
      <w:marBottom w:val="0"/>
      <w:divBdr>
        <w:top w:val="none" w:sz="0" w:space="0" w:color="auto"/>
        <w:left w:val="none" w:sz="0" w:space="0" w:color="auto"/>
        <w:bottom w:val="none" w:sz="0" w:space="0" w:color="auto"/>
        <w:right w:val="none" w:sz="0" w:space="0" w:color="auto"/>
      </w:divBdr>
    </w:div>
    <w:div w:id="1367825392">
      <w:bodyDiv w:val="1"/>
      <w:marLeft w:val="0"/>
      <w:marRight w:val="0"/>
      <w:marTop w:val="0"/>
      <w:marBottom w:val="0"/>
      <w:divBdr>
        <w:top w:val="none" w:sz="0" w:space="0" w:color="auto"/>
        <w:left w:val="none" w:sz="0" w:space="0" w:color="auto"/>
        <w:bottom w:val="none" w:sz="0" w:space="0" w:color="auto"/>
        <w:right w:val="none" w:sz="0" w:space="0" w:color="auto"/>
      </w:divBdr>
    </w:div>
    <w:div w:id="1431927423">
      <w:bodyDiv w:val="1"/>
      <w:marLeft w:val="0"/>
      <w:marRight w:val="0"/>
      <w:marTop w:val="0"/>
      <w:marBottom w:val="0"/>
      <w:divBdr>
        <w:top w:val="none" w:sz="0" w:space="0" w:color="auto"/>
        <w:left w:val="none" w:sz="0" w:space="0" w:color="auto"/>
        <w:bottom w:val="none" w:sz="0" w:space="0" w:color="auto"/>
        <w:right w:val="none" w:sz="0" w:space="0" w:color="auto"/>
      </w:divBdr>
    </w:div>
    <w:div w:id="1552381845">
      <w:bodyDiv w:val="1"/>
      <w:marLeft w:val="0"/>
      <w:marRight w:val="0"/>
      <w:marTop w:val="0"/>
      <w:marBottom w:val="0"/>
      <w:divBdr>
        <w:top w:val="none" w:sz="0" w:space="0" w:color="auto"/>
        <w:left w:val="none" w:sz="0" w:space="0" w:color="auto"/>
        <w:bottom w:val="none" w:sz="0" w:space="0" w:color="auto"/>
        <w:right w:val="none" w:sz="0" w:space="0" w:color="auto"/>
      </w:divBdr>
    </w:div>
    <w:div w:id="1632856001">
      <w:bodyDiv w:val="1"/>
      <w:marLeft w:val="0"/>
      <w:marRight w:val="0"/>
      <w:marTop w:val="0"/>
      <w:marBottom w:val="0"/>
      <w:divBdr>
        <w:top w:val="none" w:sz="0" w:space="0" w:color="auto"/>
        <w:left w:val="none" w:sz="0" w:space="0" w:color="auto"/>
        <w:bottom w:val="none" w:sz="0" w:space="0" w:color="auto"/>
        <w:right w:val="none" w:sz="0" w:space="0" w:color="auto"/>
      </w:divBdr>
    </w:div>
    <w:div w:id="1664164847">
      <w:bodyDiv w:val="1"/>
      <w:marLeft w:val="0"/>
      <w:marRight w:val="0"/>
      <w:marTop w:val="0"/>
      <w:marBottom w:val="0"/>
      <w:divBdr>
        <w:top w:val="none" w:sz="0" w:space="0" w:color="auto"/>
        <w:left w:val="none" w:sz="0" w:space="0" w:color="auto"/>
        <w:bottom w:val="none" w:sz="0" w:space="0" w:color="auto"/>
        <w:right w:val="none" w:sz="0" w:space="0" w:color="auto"/>
      </w:divBdr>
    </w:div>
    <w:div w:id="1716663607">
      <w:bodyDiv w:val="1"/>
      <w:marLeft w:val="0"/>
      <w:marRight w:val="0"/>
      <w:marTop w:val="0"/>
      <w:marBottom w:val="0"/>
      <w:divBdr>
        <w:top w:val="none" w:sz="0" w:space="0" w:color="auto"/>
        <w:left w:val="none" w:sz="0" w:space="0" w:color="auto"/>
        <w:bottom w:val="none" w:sz="0" w:space="0" w:color="auto"/>
        <w:right w:val="none" w:sz="0" w:space="0" w:color="auto"/>
      </w:divBdr>
    </w:div>
    <w:div w:id="1797487961">
      <w:bodyDiv w:val="1"/>
      <w:marLeft w:val="0"/>
      <w:marRight w:val="0"/>
      <w:marTop w:val="0"/>
      <w:marBottom w:val="0"/>
      <w:divBdr>
        <w:top w:val="none" w:sz="0" w:space="0" w:color="auto"/>
        <w:left w:val="none" w:sz="0" w:space="0" w:color="auto"/>
        <w:bottom w:val="none" w:sz="0" w:space="0" w:color="auto"/>
        <w:right w:val="none" w:sz="0" w:space="0" w:color="auto"/>
      </w:divBdr>
    </w:div>
    <w:div w:id="1806504349">
      <w:bodyDiv w:val="1"/>
      <w:marLeft w:val="0"/>
      <w:marRight w:val="0"/>
      <w:marTop w:val="0"/>
      <w:marBottom w:val="0"/>
      <w:divBdr>
        <w:top w:val="none" w:sz="0" w:space="0" w:color="auto"/>
        <w:left w:val="none" w:sz="0" w:space="0" w:color="auto"/>
        <w:bottom w:val="none" w:sz="0" w:space="0" w:color="auto"/>
        <w:right w:val="none" w:sz="0" w:space="0" w:color="auto"/>
      </w:divBdr>
    </w:div>
    <w:div w:id="1860271782">
      <w:bodyDiv w:val="1"/>
      <w:marLeft w:val="0"/>
      <w:marRight w:val="0"/>
      <w:marTop w:val="0"/>
      <w:marBottom w:val="0"/>
      <w:divBdr>
        <w:top w:val="none" w:sz="0" w:space="0" w:color="auto"/>
        <w:left w:val="none" w:sz="0" w:space="0" w:color="auto"/>
        <w:bottom w:val="none" w:sz="0" w:space="0" w:color="auto"/>
        <w:right w:val="none" w:sz="0" w:space="0" w:color="auto"/>
      </w:divBdr>
    </w:div>
    <w:div w:id="1938713484">
      <w:bodyDiv w:val="1"/>
      <w:marLeft w:val="0"/>
      <w:marRight w:val="0"/>
      <w:marTop w:val="0"/>
      <w:marBottom w:val="0"/>
      <w:divBdr>
        <w:top w:val="none" w:sz="0" w:space="0" w:color="auto"/>
        <w:left w:val="none" w:sz="0" w:space="0" w:color="auto"/>
        <w:bottom w:val="none" w:sz="0" w:space="0" w:color="auto"/>
        <w:right w:val="none" w:sz="0" w:space="0" w:color="auto"/>
      </w:divBdr>
    </w:div>
    <w:div w:id="1950043189">
      <w:bodyDiv w:val="1"/>
      <w:marLeft w:val="0"/>
      <w:marRight w:val="0"/>
      <w:marTop w:val="0"/>
      <w:marBottom w:val="0"/>
      <w:divBdr>
        <w:top w:val="none" w:sz="0" w:space="0" w:color="auto"/>
        <w:left w:val="none" w:sz="0" w:space="0" w:color="auto"/>
        <w:bottom w:val="none" w:sz="0" w:space="0" w:color="auto"/>
        <w:right w:val="none" w:sz="0" w:space="0" w:color="auto"/>
      </w:divBdr>
    </w:div>
    <w:div w:id="2022320711">
      <w:bodyDiv w:val="1"/>
      <w:marLeft w:val="0"/>
      <w:marRight w:val="0"/>
      <w:marTop w:val="0"/>
      <w:marBottom w:val="0"/>
      <w:divBdr>
        <w:top w:val="none" w:sz="0" w:space="0" w:color="auto"/>
        <w:left w:val="none" w:sz="0" w:space="0" w:color="auto"/>
        <w:bottom w:val="none" w:sz="0" w:space="0" w:color="auto"/>
        <w:right w:val="none" w:sz="0" w:space="0" w:color="auto"/>
      </w:divBdr>
    </w:div>
    <w:div w:id="211879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D1797-6C84-4798-BBC0-86544D258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4354</Words>
  <Characters>23947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28245</CharactersWithSpaces>
  <SharedDoc>false</SharedDoc>
  <HLinks>
    <vt:vector size="42" baseType="variant">
      <vt:variant>
        <vt:i4>1507382</vt:i4>
      </vt:variant>
      <vt:variant>
        <vt:i4>38</vt:i4>
      </vt:variant>
      <vt:variant>
        <vt:i4>0</vt:i4>
      </vt:variant>
      <vt:variant>
        <vt:i4>5</vt:i4>
      </vt:variant>
      <vt:variant>
        <vt:lpwstr/>
      </vt:variant>
      <vt:variant>
        <vt:lpwstr>_Toc184811215</vt:lpwstr>
      </vt:variant>
      <vt:variant>
        <vt:i4>1507382</vt:i4>
      </vt:variant>
      <vt:variant>
        <vt:i4>32</vt:i4>
      </vt:variant>
      <vt:variant>
        <vt:i4>0</vt:i4>
      </vt:variant>
      <vt:variant>
        <vt:i4>5</vt:i4>
      </vt:variant>
      <vt:variant>
        <vt:lpwstr/>
      </vt:variant>
      <vt:variant>
        <vt:lpwstr>_Toc184811214</vt:lpwstr>
      </vt:variant>
      <vt:variant>
        <vt:i4>1507382</vt:i4>
      </vt:variant>
      <vt:variant>
        <vt:i4>26</vt:i4>
      </vt:variant>
      <vt:variant>
        <vt:i4>0</vt:i4>
      </vt:variant>
      <vt:variant>
        <vt:i4>5</vt:i4>
      </vt:variant>
      <vt:variant>
        <vt:lpwstr/>
      </vt:variant>
      <vt:variant>
        <vt:lpwstr>_Toc184811213</vt:lpwstr>
      </vt:variant>
      <vt:variant>
        <vt:i4>1507382</vt:i4>
      </vt:variant>
      <vt:variant>
        <vt:i4>20</vt:i4>
      </vt:variant>
      <vt:variant>
        <vt:i4>0</vt:i4>
      </vt:variant>
      <vt:variant>
        <vt:i4>5</vt:i4>
      </vt:variant>
      <vt:variant>
        <vt:lpwstr/>
      </vt:variant>
      <vt:variant>
        <vt:lpwstr>_Toc184811212</vt:lpwstr>
      </vt:variant>
      <vt:variant>
        <vt:i4>1507382</vt:i4>
      </vt:variant>
      <vt:variant>
        <vt:i4>14</vt:i4>
      </vt:variant>
      <vt:variant>
        <vt:i4>0</vt:i4>
      </vt:variant>
      <vt:variant>
        <vt:i4>5</vt:i4>
      </vt:variant>
      <vt:variant>
        <vt:lpwstr/>
      </vt:variant>
      <vt:variant>
        <vt:lpwstr>_Toc184811211</vt:lpwstr>
      </vt:variant>
      <vt:variant>
        <vt:i4>1507382</vt:i4>
      </vt:variant>
      <vt:variant>
        <vt:i4>8</vt:i4>
      </vt:variant>
      <vt:variant>
        <vt:i4>0</vt:i4>
      </vt:variant>
      <vt:variant>
        <vt:i4>5</vt:i4>
      </vt:variant>
      <vt:variant>
        <vt:lpwstr/>
      </vt:variant>
      <vt:variant>
        <vt:lpwstr>_Toc184811210</vt:lpwstr>
      </vt:variant>
      <vt:variant>
        <vt:i4>1441846</vt:i4>
      </vt:variant>
      <vt:variant>
        <vt:i4>2</vt:i4>
      </vt:variant>
      <vt:variant>
        <vt:i4>0</vt:i4>
      </vt:variant>
      <vt:variant>
        <vt:i4>5</vt:i4>
      </vt:variant>
      <vt:variant>
        <vt:lpwstr/>
      </vt:variant>
      <vt:variant>
        <vt:lpwstr>_Toc184811209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cd06</cp:lastModifiedBy>
  <cp:revision>5</cp:revision>
  <cp:lastPrinted>2024-12-11T16:33:00Z</cp:lastPrinted>
  <dcterms:created xsi:type="dcterms:W3CDTF">2024-12-11T16:25:00Z</dcterms:created>
  <dcterms:modified xsi:type="dcterms:W3CDTF">2025-09-09T15:10:00Z</dcterms:modified>
</cp:coreProperties>
</file>